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79B4586A"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5C35A9">
        <w:rPr>
          <w:rFonts w:ascii="Trebuchet MS" w:hAnsi="Trebuchet MS"/>
          <w:color w:val="993300"/>
          <w:spacing w:val="-1"/>
          <w:w w:val="80"/>
          <w:sz w:val="84"/>
          <w:szCs w:val="84"/>
        </w:rPr>
        <w:t>3</w:t>
      </w:r>
      <w:proofErr w:type="gramEnd"/>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2F1BD290" w:rsidR="00512B24" w:rsidRPr="006874B9" w:rsidRDefault="00F666D9" w:rsidP="004E2FAE">
      <w:pPr>
        <w:rPr>
          <w:spacing w:val="-1"/>
          <w:sz w:val="72"/>
          <w:szCs w:val="48"/>
        </w:rPr>
      </w:pPr>
      <w:bookmarkStart w:id="0" w:name="_Hlk14798841"/>
      <w:r>
        <w:rPr>
          <w:spacing w:val="-1"/>
          <w:sz w:val="72"/>
          <w:szCs w:val="48"/>
        </w:rPr>
        <w:t>R</w:t>
      </w:r>
      <w:r w:rsidRPr="00F666D9">
        <w:rPr>
          <w:spacing w:val="-1"/>
          <w:sz w:val="72"/>
          <w:szCs w:val="48"/>
        </w:rPr>
        <w:t xml:space="preserve">enewable </w:t>
      </w:r>
      <w:r>
        <w:rPr>
          <w:spacing w:val="-1"/>
          <w:sz w:val="72"/>
          <w:szCs w:val="48"/>
        </w:rPr>
        <w:t>E</w:t>
      </w:r>
      <w:r w:rsidRPr="00F666D9">
        <w:rPr>
          <w:spacing w:val="-1"/>
          <w:sz w:val="72"/>
          <w:szCs w:val="48"/>
        </w:rPr>
        <w:t xml:space="preserve">nergy </w:t>
      </w:r>
      <w:r w:rsidR="007F697B">
        <w:rPr>
          <w:spacing w:val="-1"/>
          <w:sz w:val="72"/>
          <w:szCs w:val="48"/>
        </w:rPr>
        <w:t>Generation</w:t>
      </w:r>
      <w:r w:rsidR="00160D9F">
        <w:rPr>
          <w:spacing w:val="-1"/>
          <w:sz w:val="72"/>
          <w:szCs w:val="48"/>
        </w:rPr>
        <w:t xml:space="preserve"> </w:t>
      </w:r>
      <w:r>
        <w:rPr>
          <w:spacing w:val="-1"/>
          <w:sz w:val="72"/>
          <w:szCs w:val="48"/>
        </w:rPr>
        <w:t>(</w:t>
      </w:r>
      <w:r w:rsidR="00FC6A3C">
        <w:rPr>
          <w:spacing w:val="-1"/>
          <w:sz w:val="72"/>
          <w:szCs w:val="48"/>
        </w:rPr>
        <w:t>Wind</w:t>
      </w:r>
      <w:r w:rsidR="00090C8C">
        <w:rPr>
          <w:spacing w:val="-1"/>
          <w:sz w:val="72"/>
          <w:szCs w:val="48"/>
        </w:rPr>
        <w:t xml:space="preserve"> and Solar</w:t>
      </w:r>
      <w:r>
        <w:rPr>
          <w:spacing w:val="-1"/>
          <w:sz w:val="72"/>
          <w:szCs w:val="48"/>
        </w:rPr>
        <w:t>)</w:t>
      </w:r>
      <w:r w:rsidR="00900F56" w:rsidRPr="006874B9">
        <w:rPr>
          <w:spacing w:val="-1"/>
          <w:sz w:val="72"/>
          <w:szCs w:val="48"/>
        </w:rPr>
        <w:t xml:space="preserve"> - Company of the year</w:t>
      </w:r>
    </w:p>
    <w:p w14:paraId="3EB886CB" w14:textId="1DB78DC4" w:rsidR="00512B24" w:rsidRPr="001C1078" w:rsidRDefault="00512B24" w:rsidP="00512B24">
      <w:pPr>
        <w:jc w:val="both"/>
        <w:rPr>
          <w:spacing w:val="-1"/>
          <w:sz w:val="40"/>
          <w:szCs w:val="32"/>
        </w:rPr>
      </w:pPr>
      <w:r w:rsidRPr="001C1078">
        <w:rPr>
          <w:spacing w:val="-1"/>
          <w:sz w:val="40"/>
          <w:szCs w:val="32"/>
        </w:rPr>
        <w:t xml:space="preserve">Name of the </w:t>
      </w:r>
      <w:r w:rsidR="007F697B">
        <w:rPr>
          <w:spacing w:val="-1"/>
          <w:sz w:val="40"/>
          <w:szCs w:val="32"/>
        </w:rPr>
        <w:t>Organization</w:t>
      </w:r>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7F697B" w:rsidRDefault="00CC4098" w:rsidP="00794779">
      <w:pPr>
        <w:jc w:val="both"/>
        <w:outlineLvl w:val="0"/>
        <w:rPr>
          <w:spacing w:val="-1"/>
          <w:sz w:val="32"/>
          <w:szCs w:val="48"/>
        </w:rPr>
      </w:pPr>
      <w:r w:rsidRPr="007F697B">
        <w:rPr>
          <w:spacing w:val="-1"/>
          <w:sz w:val="32"/>
          <w:szCs w:val="48"/>
        </w:rPr>
        <w:t xml:space="preserve">Closing </w:t>
      </w:r>
      <w:r w:rsidR="00A34EB1" w:rsidRPr="007F697B">
        <w:rPr>
          <w:spacing w:val="-1"/>
          <w:sz w:val="32"/>
          <w:szCs w:val="48"/>
        </w:rPr>
        <w:t>date for submission:</w:t>
      </w:r>
    </w:p>
    <w:p w14:paraId="0B5B5692" w14:textId="77777777" w:rsidR="007F697B" w:rsidRDefault="007F697B" w:rsidP="007F697B">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4B041EE5" w14:textId="77777777" w:rsidR="002119BA" w:rsidRPr="004E2FAE" w:rsidRDefault="002119BA" w:rsidP="000A176D">
      <w:pPr>
        <w:jc w:val="both"/>
        <w:rPr>
          <w:spacing w:val="-1"/>
          <w:sz w:val="28"/>
          <w:szCs w:val="36"/>
        </w:rPr>
      </w:pPr>
    </w:p>
    <w:p w14:paraId="78220749"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23560E">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0D42712D"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A1124" w:rsidRPr="002A1124">
                              <w:rPr>
                                <w:rFonts w:ascii="Verdana" w:hAnsi="Verdana"/>
                                <w:color w:val="000000" w:themeColor="text1"/>
                              </w:rPr>
                              <w:t>Wind and Solar</w:t>
                            </w:r>
                            <w:r w:rsidR="006874B9">
                              <w:rPr>
                                <w:rFonts w:ascii="Verdana" w:hAnsi="Verdana"/>
                                <w:color w:val="000000" w:themeColor="text1"/>
                              </w:rPr>
                              <w:t xml:space="preserve"> </w:t>
                            </w:r>
                            <w:r w:rsidRPr="00900F56">
                              <w:rPr>
                                <w:rFonts w:ascii="Verdana" w:hAnsi="Verdana"/>
                                <w:color w:val="000000" w:themeColor="text1"/>
                              </w:rPr>
                              <w:t>Energy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A1124" w:rsidRPr="002A1124">
                              <w:rPr>
                                <w:rFonts w:ascii="Verdana" w:hAnsi="Verdana"/>
                                <w:color w:val="000000" w:themeColor="text1"/>
                              </w:rPr>
                              <w:t>Wind and Solar</w:t>
                            </w:r>
                            <w:r w:rsidR="006874B9">
                              <w:rPr>
                                <w:rFonts w:ascii="Verdana" w:hAnsi="Verdana"/>
                                <w:color w:val="000000" w:themeColor="text1"/>
                              </w:rPr>
                              <w:t xml:space="preserve"> </w:t>
                            </w:r>
                            <w:r>
                              <w:rPr>
                                <w:rFonts w:ascii="Verdana" w:hAnsi="Verdana"/>
                                <w:color w:val="000000" w:themeColor="text1"/>
                              </w:rPr>
                              <w:t>Energy</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7"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0D42712D"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A1124" w:rsidRPr="002A1124">
                        <w:rPr>
                          <w:rFonts w:ascii="Verdana" w:hAnsi="Verdana"/>
                          <w:color w:val="000000" w:themeColor="text1"/>
                        </w:rPr>
                        <w:t>Wind and Solar</w:t>
                      </w:r>
                      <w:r w:rsidR="006874B9">
                        <w:rPr>
                          <w:rFonts w:ascii="Verdana" w:hAnsi="Verdana"/>
                          <w:color w:val="000000" w:themeColor="text1"/>
                        </w:rPr>
                        <w:t xml:space="preserve"> </w:t>
                      </w:r>
                      <w:r w:rsidRPr="00900F56">
                        <w:rPr>
                          <w:rFonts w:ascii="Verdana" w:hAnsi="Verdana"/>
                          <w:color w:val="000000" w:themeColor="text1"/>
                        </w:rPr>
                        <w:t>Energy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A1124" w:rsidRPr="002A1124">
                        <w:rPr>
                          <w:rFonts w:ascii="Verdana" w:hAnsi="Verdana"/>
                          <w:color w:val="000000" w:themeColor="text1"/>
                        </w:rPr>
                        <w:t>Wind and Solar</w:t>
                      </w:r>
                      <w:r w:rsidR="006874B9">
                        <w:rPr>
                          <w:rFonts w:ascii="Verdana" w:hAnsi="Verdana"/>
                          <w:color w:val="000000" w:themeColor="text1"/>
                        </w:rPr>
                        <w:t xml:space="preserve"> </w:t>
                      </w:r>
                      <w:r>
                        <w:rPr>
                          <w:rFonts w:ascii="Verdana" w:hAnsi="Verdana"/>
                          <w:color w:val="000000" w:themeColor="text1"/>
                        </w:rPr>
                        <w:t>Energy</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511646">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23560E">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2C094FF4"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2A1124" w:rsidRPr="002A1124">
              <w:rPr>
                <w:b/>
                <w:sz w:val="28"/>
              </w:rPr>
              <w:t>Wind and Solar</w:t>
            </w:r>
            <w:r w:rsidR="006874B9">
              <w:rPr>
                <w:b/>
                <w:sz w:val="28"/>
              </w:rPr>
              <w:t xml:space="preserve"> </w:t>
            </w:r>
            <w:r w:rsidR="00900F56">
              <w:rPr>
                <w:b/>
                <w:sz w:val="28"/>
              </w:rPr>
              <w:t xml:space="preserve">Energy </w:t>
            </w:r>
            <w:r w:rsidR="00EF39E9">
              <w:rPr>
                <w:b/>
                <w:sz w:val="28"/>
              </w:rPr>
              <w:t xml:space="preserve">during </w:t>
            </w:r>
            <w:r w:rsidR="005C35A9">
              <w:rPr>
                <w:b/>
                <w:sz w:val="28"/>
              </w:rPr>
              <w:t>2022-23</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3F210F81" w14:textId="5E1C8244" w:rsidR="009A4313" w:rsidRPr="009A4313" w:rsidRDefault="006874B9" w:rsidP="006A1182">
                  <w:pPr>
                    <w:ind w:right="274"/>
                    <w:rPr>
                      <w:sz w:val="22"/>
                      <w:szCs w:val="22"/>
                    </w:rPr>
                  </w:pPr>
                  <w:r w:rsidRPr="006874B9">
                    <w:rPr>
                      <w:sz w:val="22"/>
                      <w:szCs w:val="22"/>
                    </w:rPr>
                    <w:t xml:space="preserve">Capex investment in </w:t>
                  </w:r>
                  <w:r w:rsidR="006A1182">
                    <w:rPr>
                      <w:sz w:val="22"/>
                      <w:szCs w:val="22"/>
                    </w:rPr>
                    <w:t>wind</w:t>
                  </w:r>
                  <w:r w:rsidR="002A1124">
                    <w:rPr>
                      <w:sz w:val="22"/>
                      <w:szCs w:val="22"/>
                    </w:rPr>
                    <w:t xml:space="preserve"> &amp; solar</w:t>
                  </w:r>
                  <w:r w:rsidRPr="006874B9">
                    <w:rPr>
                      <w:sz w:val="22"/>
                      <w:szCs w:val="22"/>
                    </w:rPr>
                    <w:t xml:space="preserve"> energy Assets during last 3 financial years </w:t>
                  </w: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gridCol w:w="2986"/>
            </w:tblGrid>
            <w:tr w:rsidR="002A1124" w:rsidRPr="00C75478" w14:paraId="70D1C2CD" w14:textId="0669712B" w:rsidTr="00F437A5">
              <w:tc>
                <w:tcPr>
                  <w:tcW w:w="992" w:type="dxa"/>
                </w:tcPr>
                <w:p w14:paraId="0A706060" w14:textId="77777777" w:rsidR="002A1124" w:rsidRPr="00CD2C6C" w:rsidRDefault="002A1124"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4F433C1D" w:rsidR="002A1124" w:rsidRPr="00CD2C6C" w:rsidRDefault="002A1124" w:rsidP="00EE5D73">
                  <w:pPr>
                    <w:pStyle w:val="ListParagraph"/>
                    <w:spacing w:after="100" w:afterAutospacing="1"/>
                    <w:ind w:left="0"/>
                    <w:jc w:val="center"/>
                    <w:rPr>
                      <w:rFonts w:cs="Arial"/>
                      <w:b/>
                      <w:sz w:val="20"/>
                      <w:szCs w:val="20"/>
                    </w:rPr>
                  </w:pPr>
                  <w:r w:rsidRPr="004E2FAE">
                    <w:rPr>
                      <w:b/>
                    </w:rPr>
                    <w:t>C</w:t>
                  </w:r>
                  <w:r>
                    <w:rPr>
                      <w:b/>
                    </w:rPr>
                    <w:t>apex Investments (wind)</w:t>
                  </w:r>
                </w:p>
              </w:tc>
              <w:tc>
                <w:tcPr>
                  <w:tcW w:w="2986" w:type="dxa"/>
                </w:tcPr>
                <w:p w14:paraId="1627225D" w14:textId="111A0120" w:rsidR="002A1124" w:rsidRPr="004E2FAE" w:rsidRDefault="002A1124" w:rsidP="00EE5D73">
                  <w:pPr>
                    <w:pStyle w:val="ListParagraph"/>
                    <w:spacing w:after="100" w:afterAutospacing="1"/>
                    <w:ind w:left="0"/>
                    <w:jc w:val="center"/>
                    <w:rPr>
                      <w:b/>
                    </w:rPr>
                  </w:pPr>
                  <w:r w:rsidRPr="004E2FAE">
                    <w:rPr>
                      <w:b/>
                    </w:rPr>
                    <w:t>C</w:t>
                  </w:r>
                  <w:r>
                    <w:rPr>
                      <w:b/>
                    </w:rPr>
                    <w:t>apex Investments (Solar)</w:t>
                  </w:r>
                </w:p>
              </w:tc>
            </w:tr>
            <w:tr w:rsidR="002A1124" w:rsidRPr="00C75478" w14:paraId="54199A8E" w14:textId="765E15E9" w:rsidTr="00F437A5">
              <w:tc>
                <w:tcPr>
                  <w:tcW w:w="992" w:type="dxa"/>
                </w:tcPr>
                <w:p w14:paraId="59CBEB57" w14:textId="636CFE3B" w:rsidR="002A1124" w:rsidRPr="00C75478" w:rsidRDefault="002A1124" w:rsidP="005C35A9">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2986" w:type="dxa"/>
                </w:tcPr>
                <w:p w14:paraId="7F104969" w14:textId="77777777" w:rsidR="002A1124" w:rsidRDefault="002A1124" w:rsidP="005C35A9">
                  <w:pPr>
                    <w:pStyle w:val="ListParagraph"/>
                    <w:spacing w:after="100" w:afterAutospacing="1"/>
                    <w:ind w:left="0"/>
                    <w:jc w:val="both"/>
                    <w:rPr>
                      <w:rFonts w:cs="Arial"/>
                      <w:bCs/>
                      <w:sz w:val="20"/>
                      <w:szCs w:val="20"/>
                    </w:rPr>
                  </w:pPr>
                </w:p>
                <w:p w14:paraId="2EDD350F" w14:textId="77777777" w:rsidR="002A1124" w:rsidRPr="00C75478" w:rsidRDefault="002A1124" w:rsidP="005C35A9">
                  <w:pPr>
                    <w:pStyle w:val="ListParagraph"/>
                    <w:spacing w:after="100" w:afterAutospacing="1"/>
                    <w:ind w:left="0"/>
                    <w:jc w:val="both"/>
                    <w:rPr>
                      <w:rFonts w:cs="Arial"/>
                      <w:bCs/>
                      <w:sz w:val="20"/>
                      <w:szCs w:val="20"/>
                    </w:rPr>
                  </w:pPr>
                </w:p>
              </w:tc>
              <w:tc>
                <w:tcPr>
                  <w:tcW w:w="2986" w:type="dxa"/>
                </w:tcPr>
                <w:p w14:paraId="127B7A77" w14:textId="77777777" w:rsidR="002A1124" w:rsidRDefault="002A1124" w:rsidP="005C35A9">
                  <w:pPr>
                    <w:pStyle w:val="ListParagraph"/>
                    <w:spacing w:after="100" w:afterAutospacing="1"/>
                    <w:ind w:left="0"/>
                    <w:jc w:val="both"/>
                    <w:rPr>
                      <w:rFonts w:cs="Arial"/>
                      <w:bCs/>
                      <w:sz w:val="20"/>
                      <w:szCs w:val="20"/>
                    </w:rPr>
                  </w:pPr>
                </w:p>
              </w:tc>
            </w:tr>
            <w:tr w:rsidR="002A1124" w:rsidRPr="00C75478" w14:paraId="35997BFE" w14:textId="2615F396" w:rsidTr="00F437A5">
              <w:tc>
                <w:tcPr>
                  <w:tcW w:w="992" w:type="dxa"/>
                </w:tcPr>
                <w:p w14:paraId="754B131F" w14:textId="67620EDF" w:rsidR="002A1124" w:rsidRPr="00C75478" w:rsidRDefault="002A1124" w:rsidP="005C35A9">
                  <w:pPr>
                    <w:pStyle w:val="ListParagraph"/>
                    <w:spacing w:after="100" w:afterAutospacing="1"/>
                    <w:ind w:left="0"/>
                    <w:jc w:val="both"/>
                    <w:rPr>
                      <w:rFonts w:cs="Arial"/>
                      <w:b/>
                      <w:sz w:val="20"/>
                      <w:szCs w:val="20"/>
                    </w:rPr>
                  </w:pPr>
                  <w:r>
                    <w:rPr>
                      <w:rFonts w:cs="Arial"/>
                      <w:b/>
                      <w:sz w:val="20"/>
                      <w:szCs w:val="20"/>
                    </w:rPr>
                    <w:t>2021</w:t>
                  </w:r>
                  <w:r w:rsidRPr="00C75478">
                    <w:rPr>
                      <w:rFonts w:cs="Arial"/>
                      <w:b/>
                      <w:sz w:val="20"/>
                      <w:szCs w:val="20"/>
                    </w:rPr>
                    <w:t>-</w:t>
                  </w:r>
                  <w:r>
                    <w:rPr>
                      <w:rFonts w:cs="Arial"/>
                      <w:b/>
                      <w:sz w:val="20"/>
                      <w:szCs w:val="20"/>
                    </w:rPr>
                    <w:t>22</w:t>
                  </w:r>
                </w:p>
              </w:tc>
              <w:tc>
                <w:tcPr>
                  <w:tcW w:w="2986" w:type="dxa"/>
                </w:tcPr>
                <w:p w14:paraId="5C298EC9" w14:textId="77777777" w:rsidR="002A1124" w:rsidRDefault="002A1124" w:rsidP="005C35A9">
                  <w:pPr>
                    <w:pStyle w:val="ListParagraph"/>
                    <w:spacing w:after="100" w:afterAutospacing="1"/>
                    <w:ind w:left="0"/>
                    <w:jc w:val="both"/>
                    <w:rPr>
                      <w:rFonts w:cs="Arial"/>
                      <w:bCs/>
                      <w:sz w:val="20"/>
                      <w:szCs w:val="20"/>
                    </w:rPr>
                  </w:pPr>
                </w:p>
                <w:p w14:paraId="41579F0B" w14:textId="77777777" w:rsidR="002A1124" w:rsidRPr="00C75478" w:rsidRDefault="002A1124" w:rsidP="005C35A9">
                  <w:pPr>
                    <w:pStyle w:val="ListParagraph"/>
                    <w:spacing w:after="100" w:afterAutospacing="1"/>
                    <w:ind w:left="0"/>
                    <w:jc w:val="both"/>
                    <w:rPr>
                      <w:rFonts w:cs="Arial"/>
                      <w:bCs/>
                      <w:sz w:val="20"/>
                      <w:szCs w:val="20"/>
                    </w:rPr>
                  </w:pPr>
                </w:p>
              </w:tc>
              <w:tc>
                <w:tcPr>
                  <w:tcW w:w="2986" w:type="dxa"/>
                </w:tcPr>
                <w:p w14:paraId="332E787E" w14:textId="77777777" w:rsidR="002A1124" w:rsidRDefault="002A1124" w:rsidP="005C35A9">
                  <w:pPr>
                    <w:pStyle w:val="ListParagraph"/>
                    <w:spacing w:after="100" w:afterAutospacing="1"/>
                    <w:ind w:left="0"/>
                    <w:jc w:val="both"/>
                    <w:rPr>
                      <w:rFonts w:cs="Arial"/>
                      <w:bCs/>
                      <w:sz w:val="20"/>
                      <w:szCs w:val="20"/>
                    </w:rPr>
                  </w:pPr>
                </w:p>
              </w:tc>
            </w:tr>
            <w:tr w:rsidR="002A1124" w:rsidRPr="00C75478" w14:paraId="3A6EB0D8" w14:textId="18D139B1" w:rsidTr="00F437A5">
              <w:tc>
                <w:tcPr>
                  <w:tcW w:w="992" w:type="dxa"/>
                </w:tcPr>
                <w:p w14:paraId="5C3691B1" w14:textId="4591D6ED" w:rsidR="002A1124" w:rsidRPr="00C75478" w:rsidRDefault="002A1124" w:rsidP="00EE5D73">
                  <w:pPr>
                    <w:pStyle w:val="ListParagraph"/>
                    <w:spacing w:after="100" w:afterAutospacing="1"/>
                    <w:ind w:left="0"/>
                    <w:jc w:val="both"/>
                    <w:rPr>
                      <w:rFonts w:cs="Arial"/>
                      <w:b/>
                      <w:sz w:val="20"/>
                      <w:szCs w:val="20"/>
                    </w:rPr>
                  </w:pPr>
                  <w:r>
                    <w:rPr>
                      <w:rFonts w:cs="Arial"/>
                      <w:b/>
                      <w:sz w:val="20"/>
                      <w:szCs w:val="20"/>
                    </w:rPr>
                    <w:t>2022-23</w:t>
                  </w:r>
                </w:p>
              </w:tc>
              <w:tc>
                <w:tcPr>
                  <w:tcW w:w="2986" w:type="dxa"/>
                </w:tcPr>
                <w:p w14:paraId="34802C03" w14:textId="77777777" w:rsidR="002A1124" w:rsidRDefault="002A1124" w:rsidP="00EE5D73">
                  <w:pPr>
                    <w:pStyle w:val="ListParagraph"/>
                    <w:spacing w:after="100" w:afterAutospacing="1"/>
                    <w:ind w:left="0"/>
                    <w:jc w:val="both"/>
                    <w:rPr>
                      <w:rFonts w:cs="Arial"/>
                      <w:bCs/>
                      <w:sz w:val="20"/>
                      <w:szCs w:val="20"/>
                    </w:rPr>
                  </w:pPr>
                </w:p>
                <w:p w14:paraId="34253A78" w14:textId="77777777" w:rsidR="002A1124" w:rsidRPr="00C75478" w:rsidRDefault="002A1124" w:rsidP="00EE5D73">
                  <w:pPr>
                    <w:pStyle w:val="ListParagraph"/>
                    <w:spacing w:after="100" w:afterAutospacing="1"/>
                    <w:ind w:left="0"/>
                    <w:jc w:val="both"/>
                    <w:rPr>
                      <w:rFonts w:cs="Arial"/>
                      <w:bCs/>
                      <w:sz w:val="20"/>
                      <w:szCs w:val="20"/>
                    </w:rPr>
                  </w:pPr>
                </w:p>
              </w:tc>
              <w:tc>
                <w:tcPr>
                  <w:tcW w:w="2986" w:type="dxa"/>
                </w:tcPr>
                <w:p w14:paraId="2D9EEC75" w14:textId="77777777" w:rsidR="002A1124" w:rsidRDefault="002A1124" w:rsidP="00EE5D73">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4FC66F91" w:rsidR="004D0252" w:rsidRPr="000A0CF0" w:rsidRDefault="006874B9" w:rsidP="004D0252">
            <w:pPr>
              <w:rPr>
                <w:b/>
              </w:rPr>
            </w:pPr>
            <w:r w:rsidRPr="006874B9">
              <w:rPr>
                <w:b/>
              </w:rPr>
              <w:t xml:space="preserve">R&amp;D in </w:t>
            </w:r>
            <w:r w:rsidR="002A1124">
              <w:rPr>
                <w:b/>
              </w:rPr>
              <w:t>W</w:t>
            </w:r>
            <w:r w:rsidR="006A1182">
              <w:rPr>
                <w:b/>
              </w:rPr>
              <w:t>ind</w:t>
            </w:r>
            <w:r w:rsidR="002A1124">
              <w:rPr>
                <w:b/>
              </w:rPr>
              <w:t xml:space="preserve"> &amp; Solar</w:t>
            </w:r>
            <w:r w:rsidRPr="006874B9">
              <w:rPr>
                <w:b/>
              </w:rPr>
              <w:t xml:space="preserve"> energy areas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852"/>
              <w:gridCol w:w="852"/>
              <w:gridCol w:w="850"/>
              <w:gridCol w:w="851"/>
              <w:gridCol w:w="850"/>
              <w:gridCol w:w="85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gridSpan w:val="2"/>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gridSpan w:val="2"/>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gridSpan w:val="2"/>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2A1124" w:rsidRPr="00C75478" w14:paraId="1AC01C01" w14:textId="77777777" w:rsidTr="002F0D8A">
              <w:tc>
                <w:tcPr>
                  <w:tcW w:w="937" w:type="dxa"/>
                </w:tcPr>
                <w:p w14:paraId="6985E393" w14:textId="77777777" w:rsidR="002A1124" w:rsidRPr="00CD2C6C" w:rsidRDefault="002A1124" w:rsidP="006874B9">
                  <w:pPr>
                    <w:pStyle w:val="ListParagraph"/>
                    <w:spacing w:after="100" w:afterAutospacing="1"/>
                    <w:ind w:left="0"/>
                    <w:jc w:val="center"/>
                    <w:rPr>
                      <w:rFonts w:cs="Arial"/>
                      <w:b/>
                      <w:sz w:val="20"/>
                      <w:szCs w:val="20"/>
                    </w:rPr>
                  </w:pPr>
                </w:p>
              </w:tc>
              <w:tc>
                <w:tcPr>
                  <w:tcW w:w="852" w:type="dxa"/>
                </w:tcPr>
                <w:p w14:paraId="28D1D6E9" w14:textId="4BB7FDC1" w:rsidR="002A1124" w:rsidRPr="006874B9" w:rsidRDefault="002A1124" w:rsidP="006874B9">
                  <w:pPr>
                    <w:pStyle w:val="ListParagraph"/>
                    <w:spacing w:after="100" w:afterAutospacing="1"/>
                    <w:ind w:left="0"/>
                    <w:jc w:val="center"/>
                    <w:rPr>
                      <w:rFonts w:eastAsia="Times New Roman"/>
                      <w:b/>
                    </w:rPr>
                  </w:pPr>
                  <w:r>
                    <w:rPr>
                      <w:rFonts w:eastAsia="Times New Roman"/>
                      <w:b/>
                    </w:rPr>
                    <w:t>Wind</w:t>
                  </w:r>
                </w:p>
              </w:tc>
              <w:tc>
                <w:tcPr>
                  <w:tcW w:w="852" w:type="dxa"/>
                </w:tcPr>
                <w:p w14:paraId="50787876" w14:textId="117B78B1" w:rsidR="002A1124" w:rsidRPr="006874B9" w:rsidRDefault="002A1124" w:rsidP="006874B9">
                  <w:pPr>
                    <w:pStyle w:val="ListParagraph"/>
                    <w:spacing w:after="100" w:afterAutospacing="1"/>
                    <w:ind w:left="0"/>
                    <w:jc w:val="center"/>
                    <w:rPr>
                      <w:rFonts w:eastAsia="Times New Roman"/>
                      <w:b/>
                    </w:rPr>
                  </w:pPr>
                  <w:r>
                    <w:rPr>
                      <w:rFonts w:eastAsia="Times New Roman"/>
                      <w:b/>
                    </w:rPr>
                    <w:t>Solar</w:t>
                  </w:r>
                </w:p>
              </w:tc>
              <w:tc>
                <w:tcPr>
                  <w:tcW w:w="850" w:type="dxa"/>
                </w:tcPr>
                <w:p w14:paraId="7280FAF1" w14:textId="65D379FB" w:rsidR="002A1124" w:rsidRPr="006874B9" w:rsidRDefault="002A1124" w:rsidP="006874B9">
                  <w:pPr>
                    <w:pStyle w:val="ListParagraph"/>
                    <w:spacing w:after="100" w:afterAutospacing="1"/>
                    <w:ind w:left="0"/>
                    <w:jc w:val="center"/>
                    <w:rPr>
                      <w:rFonts w:eastAsia="Times New Roman"/>
                      <w:b/>
                    </w:rPr>
                  </w:pPr>
                  <w:r>
                    <w:rPr>
                      <w:rFonts w:eastAsia="Times New Roman"/>
                      <w:b/>
                    </w:rPr>
                    <w:t>Wind</w:t>
                  </w:r>
                </w:p>
              </w:tc>
              <w:tc>
                <w:tcPr>
                  <w:tcW w:w="851" w:type="dxa"/>
                </w:tcPr>
                <w:p w14:paraId="38B21C96" w14:textId="741C95D3" w:rsidR="002A1124" w:rsidRPr="006874B9" w:rsidRDefault="002A1124" w:rsidP="006874B9">
                  <w:pPr>
                    <w:pStyle w:val="ListParagraph"/>
                    <w:spacing w:after="100" w:afterAutospacing="1"/>
                    <w:ind w:left="0"/>
                    <w:jc w:val="center"/>
                    <w:rPr>
                      <w:rFonts w:eastAsia="Times New Roman"/>
                      <w:b/>
                    </w:rPr>
                  </w:pPr>
                  <w:r>
                    <w:rPr>
                      <w:rFonts w:eastAsia="Times New Roman"/>
                      <w:b/>
                    </w:rPr>
                    <w:t>Solar</w:t>
                  </w:r>
                </w:p>
              </w:tc>
              <w:tc>
                <w:tcPr>
                  <w:tcW w:w="850" w:type="dxa"/>
                </w:tcPr>
                <w:p w14:paraId="42551732" w14:textId="56BEF914" w:rsidR="002A1124" w:rsidRPr="006874B9" w:rsidRDefault="002A1124" w:rsidP="006874B9">
                  <w:pPr>
                    <w:pStyle w:val="ListParagraph"/>
                    <w:spacing w:after="100" w:afterAutospacing="1"/>
                    <w:ind w:left="0"/>
                    <w:jc w:val="center"/>
                    <w:rPr>
                      <w:rFonts w:eastAsia="Times New Roman"/>
                      <w:b/>
                    </w:rPr>
                  </w:pPr>
                  <w:r>
                    <w:rPr>
                      <w:rFonts w:eastAsia="Times New Roman"/>
                      <w:b/>
                    </w:rPr>
                    <w:t>Wind</w:t>
                  </w:r>
                </w:p>
              </w:tc>
              <w:tc>
                <w:tcPr>
                  <w:tcW w:w="851" w:type="dxa"/>
                </w:tcPr>
                <w:p w14:paraId="23FF788A" w14:textId="7D6D0E04" w:rsidR="002A1124" w:rsidRPr="006874B9" w:rsidRDefault="002A1124" w:rsidP="006874B9">
                  <w:pPr>
                    <w:pStyle w:val="ListParagraph"/>
                    <w:spacing w:after="100" w:afterAutospacing="1"/>
                    <w:ind w:left="0"/>
                    <w:jc w:val="center"/>
                    <w:rPr>
                      <w:rFonts w:eastAsia="Times New Roman"/>
                      <w:b/>
                    </w:rPr>
                  </w:pPr>
                  <w:r>
                    <w:rPr>
                      <w:rFonts w:eastAsia="Times New Roman"/>
                      <w:b/>
                    </w:rPr>
                    <w:t>Solar</w:t>
                  </w:r>
                </w:p>
              </w:tc>
            </w:tr>
            <w:tr w:rsidR="002A1124" w:rsidRPr="00C75478" w14:paraId="4042C846" w14:textId="09F2F4C6" w:rsidTr="006747E7">
              <w:tc>
                <w:tcPr>
                  <w:tcW w:w="937" w:type="dxa"/>
                </w:tcPr>
                <w:p w14:paraId="245ACD37" w14:textId="333896E7" w:rsidR="002A1124" w:rsidRPr="00C75478" w:rsidRDefault="002A1124" w:rsidP="002A1124">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852" w:type="dxa"/>
                </w:tcPr>
                <w:p w14:paraId="21975481" w14:textId="77777777" w:rsidR="002A1124" w:rsidRPr="00C75478" w:rsidRDefault="002A1124" w:rsidP="002A1124">
                  <w:pPr>
                    <w:pStyle w:val="ListParagraph"/>
                    <w:spacing w:after="100" w:afterAutospacing="1"/>
                    <w:ind w:left="0"/>
                    <w:jc w:val="both"/>
                    <w:rPr>
                      <w:rFonts w:cs="Arial"/>
                      <w:bCs/>
                      <w:sz w:val="20"/>
                      <w:szCs w:val="20"/>
                    </w:rPr>
                  </w:pPr>
                </w:p>
              </w:tc>
              <w:tc>
                <w:tcPr>
                  <w:tcW w:w="852" w:type="dxa"/>
                </w:tcPr>
                <w:p w14:paraId="1AA17CF0" w14:textId="23F8F9E4" w:rsidR="002A1124" w:rsidRPr="00C75478" w:rsidRDefault="002A1124" w:rsidP="002A1124">
                  <w:pPr>
                    <w:pStyle w:val="ListParagraph"/>
                    <w:spacing w:after="100" w:afterAutospacing="1"/>
                    <w:ind w:left="0"/>
                    <w:jc w:val="both"/>
                    <w:rPr>
                      <w:rFonts w:cs="Arial"/>
                      <w:bCs/>
                      <w:sz w:val="20"/>
                      <w:szCs w:val="20"/>
                    </w:rPr>
                  </w:pPr>
                </w:p>
              </w:tc>
              <w:tc>
                <w:tcPr>
                  <w:tcW w:w="850" w:type="dxa"/>
                </w:tcPr>
                <w:p w14:paraId="2409E393" w14:textId="77777777" w:rsidR="002A1124" w:rsidRDefault="002A1124" w:rsidP="002A1124">
                  <w:pPr>
                    <w:pStyle w:val="ListParagraph"/>
                    <w:spacing w:after="100" w:afterAutospacing="1"/>
                    <w:ind w:left="0"/>
                    <w:jc w:val="both"/>
                    <w:rPr>
                      <w:rFonts w:cs="Arial"/>
                      <w:bCs/>
                      <w:sz w:val="20"/>
                      <w:szCs w:val="20"/>
                    </w:rPr>
                  </w:pPr>
                </w:p>
              </w:tc>
              <w:tc>
                <w:tcPr>
                  <w:tcW w:w="851" w:type="dxa"/>
                </w:tcPr>
                <w:p w14:paraId="50E03213" w14:textId="081B8D56" w:rsidR="002A1124" w:rsidRDefault="002A1124" w:rsidP="002A1124">
                  <w:pPr>
                    <w:pStyle w:val="ListParagraph"/>
                    <w:spacing w:after="100" w:afterAutospacing="1"/>
                    <w:ind w:left="0"/>
                    <w:jc w:val="both"/>
                    <w:rPr>
                      <w:rFonts w:cs="Arial"/>
                      <w:bCs/>
                      <w:sz w:val="20"/>
                      <w:szCs w:val="20"/>
                    </w:rPr>
                  </w:pPr>
                </w:p>
              </w:tc>
              <w:tc>
                <w:tcPr>
                  <w:tcW w:w="850" w:type="dxa"/>
                </w:tcPr>
                <w:p w14:paraId="5D14DFFE" w14:textId="77777777" w:rsidR="002A1124" w:rsidRDefault="002A1124" w:rsidP="002A1124">
                  <w:pPr>
                    <w:pStyle w:val="ListParagraph"/>
                    <w:spacing w:after="100" w:afterAutospacing="1"/>
                    <w:ind w:left="0"/>
                    <w:jc w:val="both"/>
                    <w:rPr>
                      <w:rFonts w:cs="Arial"/>
                      <w:bCs/>
                      <w:sz w:val="20"/>
                      <w:szCs w:val="20"/>
                    </w:rPr>
                  </w:pPr>
                </w:p>
              </w:tc>
              <w:tc>
                <w:tcPr>
                  <w:tcW w:w="851" w:type="dxa"/>
                </w:tcPr>
                <w:p w14:paraId="48A4FFE2" w14:textId="1CA0BA39" w:rsidR="002A1124" w:rsidRDefault="002A1124" w:rsidP="002A1124">
                  <w:pPr>
                    <w:pStyle w:val="ListParagraph"/>
                    <w:spacing w:after="100" w:afterAutospacing="1"/>
                    <w:ind w:left="0"/>
                    <w:jc w:val="both"/>
                    <w:rPr>
                      <w:rFonts w:cs="Arial"/>
                      <w:bCs/>
                      <w:sz w:val="20"/>
                      <w:szCs w:val="20"/>
                    </w:rPr>
                  </w:pPr>
                </w:p>
              </w:tc>
            </w:tr>
            <w:tr w:rsidR="002A1124" w:rsidRPr="00C75478" w14:paraId="48DFE055" w14:textId="77777777" w:rsidTr="006747E7">
              <w:tc>
                <w:tcPr>
                  <w:tcW w:w="937" w:type="dxa"/>
                </w:tcPr>
                <w:p w14:paraId="06B47C75" w14:textId="1DCE7A05" w:rsidR="002A1124" w:rsidRDefault="002A1124" w:rsidP="002A1124">
                  <w:pPr>
                    <w:pStyle w:val="ListParagraph"/>
                    <w:spacing w:after="100" w:afterAutospacing="1"/>
                    <w:ind w:left="0"/>
                    <w:jc w:val="both"/>
                    <w:rPr>
                      <w:rFonts w:cs="Arial"/>
                      <w:b/>
                      <w:sz w:val="20"/>
                      <w:szCs w:val="20"/>
                    </w:rPr>
                  </w:pPr>
                  <w:r>
                    <w:rPr>
                      <w:rFonts w:cs="Arial"/>
                      <w:b/>
                      <w:sz w:val="20"/>
                      <w:szCs w:val="20"/>
                    </w:rPr>
                    <w:t>2021-22</w:t>
                  </w:r>
                </w:p>
              </w:tc>
              <w:tc>
                <w:tcPr>
                  <w:tcW w:w="852" w:type="dxa"/>
                </w:tcPr>
                <w:p w14:paraId="55174FEC" w14:textId="77777777" w:rsidR="002A1124" w:rsidRPr="00C75478" w:rsidRDefault="002A1124" w:rsidP="002A1124">
                  <w:pPr>
                    <w:pStyle w:val="ListParagraph"/>
                    <w:spacing w:after="100" w:afterAutospacing="1"/>
                    <w:ind w:left="0"/>
                    <w:jc w:val="both"/>
                    <w:rPr>
                      <w:rFonts w:cs="Arial"/>
                      <w:bCs/>
                      <w:sz w:val="20"/>
                      <w:szCs w:val="20"/>
                    </w:rPr>
                  </w:pPr>
                </w:p>
              </w:tc>
              <w:tc>
                <w:tcPr>
                  <w:tcW w:w="852" w:type="dxa"/>
                </w:tcPr>
                <w:p w14:paraId="7A61EC25" w14:textId="77777777" w:rsidR="002A1124" w:rsidRPr="00C75478" w:rsidRDefault="002A1124" w:rsidP="002A1124">
                  <w:pPr>
                    <w:pStyle w:val="ListParagraph"/>
                    <w:spacing w:after="100" w:afterAutospacing="1"/>
                    <w:ind w:left="0"/>
                    <w:jc w:val="both"/>
                    <w:rPr>
                      <w:rFonts w:cs="Arial"/>
                      <w:bCs/>
                      <w:sz w:val="20"/>
                      <w:szCs w:val="20"/>
                    </w:rPr>
                  </w:pPr>
                </w:p>
              </w:tc>
              <w:tc>
                <w:tcPr>
                  <w:tcW w:w="850" w:type="dxa"/>
                </w:tcPr>
                <w:p w14:paraId="19AD385C" w14:textId="77777777" w:rsidR="002A1124" w:rsidRDefault="002A1124" w:rsidP="002A1124">
                  <w:pPr>
                    <w:pStyle w:val="ListParagraph"/>
                    <w:spacing w:after="100" w:afterAutospacing="1"/>
                    <w:ind w:left="0"/>
                    <w:jc w:val="both"/>
                    <w:rPr>
                      <w:rFonts w:cs="Arial"/>
                      <w:bCs/>
                      <w:sz w:val="20"/>
                      <w:szCs w:val="20"/>
                    </w:rPr>
                  </w:pPr>
                </w:p>
              </w:tc>
              <w:tc>
                <w:tcPr>
                  <w:tcW w:w="851" w:type="dxa"/>
                </w:tcPr>
                <w:p w14:paraId="2557F113" w14:textId="77777777" w:rsidR="002A1124" w:rsidRDefault="002A1124" w:rsidP="002A1124">
                  <w:pPr>
                    <w:pStyle w:val="ListParagraph"/>
                    <w:spacing w:after="100" w:afterAutospacing="1"/>
                    <w:ind w:left="0"/>
                    <w:jc w:val="both"/>
                    <w:rPr>
                      <w:rFonts w:cs="Arial"/>
                      <w:bCs/>
                      <w:sz w:val="20"/>
                      <w:szCs w:val="20"/>
                    </w:rPr>
                  </w:pPr>
                </w:p>
              </w:tc>
              <w:tc>
                <w:tcPr>
                  <w:tcW w:w="850" w:type="dxa"/>
                </w:tcPr>
                <w:p w14:paraId="39C81C9A" w14:textId="77777777" w:rsidR="002A1124" w:rsidRDefault="002A1124" w:rsidP="002A1124">
                  <w:pPr>
                    <w:pStyle w:val="ListParagraph"/>
                    <w:spacing w:after="100" w:afterAutospacing="1"/>
                    <w:ind w:left="0"/>
                    <w:jc w:val="both"/>
                    <w:rPr>
                      <w:rFonts w:cs="Arial"/>
                      <w:bCs/>
                      <w:sz w:val="20"/>
                      <w:szCs w:val="20"/>
                    </w:rPr>
                  </w:pPr>
                </w:p>
              </w:tc>
              <w:tc>
                <w:tcPr>
                  <w:tcW w:w="851" w:type="dxa"/>
                </w:tcPr>
                <w:p w14:paraId="4CFE0A59" w14:textId="77777777" w:rsidR="002A1124" w:rsidRDefault="002A1124" w:rsidP="002A1124">
                  <w:pPr>
                    <w:pStyle w:val="ListParagraph"/>
                    <w:spacing w:after="100" w:afterAutospacing="1"/>
                    <w:ind w:left="0"/>
                    <w:jc w:val="both"/>
                    <w:rPr>
                      <w:rFonts w:cs="Arial"/>
                      <w:bCs/>
                      <w:sz w:val="20"/>
                      <w:szCs w:val="20"/>
                    </w:rPr>
                  </w:pPr>
                </w:p>
              </w:tc>
            </w:tr>
            <w:tr w:rsidR="002A1124" w:rsidRPr="00C75478" w14:paraId="7B207D49" w14:textId="77777777" w:rsidTr="006747E7">
              <w:tc>
                <w:tcPr>
                  <w:tcW w:w="937" w:type="dxa"/>
                </w:tcPr>
                <w:p w14:paraId="1B6871D4" w14:textId="6B84762D" w:rsidR="002A1124" w:rsidRDefault="002A1124" w:rsidP="002A1124">
                  <w:pPr>
                    <w:pStyle w:val="ListParagraph"/>
                    <w:spacing w:after="100" w:afterAutospacing="1"/>
                    <w:ind w:left="0"/>
                    <w:jc w:val="both"/>
                    <w:rPr>
                      <w:rFonts w:cs="Arial"/>
                      <w:b/>
                      <w:sz w:val="20"/>
                      <w:szCs w:val="20"/>
                    </w:rPr>
                  </w:pPr>
                  <w:r>
                    <w:rPr>
                      <w:rFonts w:cs="Arial"/>
                      <w:b/>
                      <w:sz w:val="20"/>
                      <w:szCs w:val="20"/>
                    </w:rPr>
                    <w:t>2022-23</w:t>
                  </w:r>
                </w:p>
              </w:tc>
              <w:tc>
                <w:tcPr>
                  <w:tcW w:w="852" w:type="dxa"/>
                </w:tcPr>
                <w:p w14:paraId="10E38B30" w14:textId="77777777" w:rsidR="002A1124" w:rsidRPr="00C75478" w:rsidRDefault="002A1124" w:rsidP="002A1124">
                  <w:pPr>
                    <w:pStyle w:val="ListParagraph"/>
                    <w:spacing w:after="100" w:afterAutospacing="1"/>
                    <w:ind w:left="0"/>
                    <w:jc w:val="both"/>
                    <w:rPr>
                      <w:rFonts w:cs="Arial"/>
                      <w:bCs/>
                      <w:sz w:val="20"/>
                      <w:szCs w:val="20"/>
                    </w:rPr>
                  </w:pPr>
                </w:p>
              </w:tc>
              <w:tc>
                <w:tcPr>
                  <w:tcW w:w="852" w:type="dxa"/>
                </w:tcPr>
                <w:p w14:paraId="045F7A9F" w14:textId="77777777" w:rsidR="002A1124" w:rsidRPr="00C75478" w:rsidRDefault="002A1124" w:rsidP="002A1124">
                  <w:pPr>
                    <w:pStyle w:val="ListParagraph"/>
                    <w:spacing w:after="100" w:afterAutospacing="1"/>
                    <w:ind w:left="0"/>
                    <w:jc w:val="both"/>
                    <w:rPr>
                      <w:rFonts w:cs="Arial"/>
                      <w:bCs/>
                      <w:sz w:val="20"/>
                      <w:szCs w:val="20"/>
                    </w:rPr>
                  </w:pPr>
                </w:p>
              </w:tc>
              <w:tc>
                <w:tcPr>
                  <w:tcW w:w="850" w:type="dxa"/>
                </w:tcPr>
                <w:p w14:paraId="5DEFD27E" w14:textId="77777777" w:rsidR="002A1124" w:rsidRDefault="002A1124" w:rsidP="002A1124">
                  <w:pPr>
                    <w:pStyle w:val="ListParagraph"/>
                    <w:spacing w:after="100" w:afterAutospacing="1"/>
                    <w:ind w:left="0"/>
                    <w:jc w:val="both"/>
                    <w:rPr>
                      <w:rFonts w:cs="Arial"/>
                      <w:bCs/>
                      <w:sz w:val="20"/>
                      <w:szCs w:val="20"/>
                    </w:rPr>
                  </w:pPr>
                </w:p>
              </w:tc>
              <w:tc>
                <w:tcPr>
                  <w:tcW w:w="851" w:type="dxa"/>
                </w:tcPr>
                <w:p w14:paraId="546B1678" w14:textId="77777777" w:rsidR="002A1124" w:rsidRDefault="002A1124" w:rsidP="002A1124">
                  <w:pPr>
                    <w:pStyle w:val="ListParagraph"/>
                    <w:spacing w:after="100" w:afterAutospacing="1"/>
                    <w:ind w:left="0"/>
                    <w:jc w:val="both"/>
                    <w:rPr>
                      <w:rFonts w:cs="Arial"/>
                      <w:bCs/>
                      <w:sz w:val="20"/>
                      <w:szCs w:val="20"/>
                    </w:rPr>
                  </w:pPr>
                </w:p>
              </w:tc>
              <w:tc>
                <w:tcPr>
                  <w:tcW w:w="850" w:type="dxa"/>
                </w:tcPr>
                <w:p w14:paraId="2B49EC9C" w14:textId="77777777" w:rsidR="002A1124" w:rsidRDefault="002A1124" w:rsidP="002A1124">
                  <w:pPr>
                    <w:pStyle w:val="ListParagraph"/>
                    <w:spacing w:after="100" w:afterAutospacing="1"/>
                    <w:ind w:left="0"/>
                    <w:jc w:val="both"/>
                    <w:rPr>
                      <w:rFonts w:cs="Arial"/>
                      <w:bCs/>
                      <w:sz w:val="20"/>
                      <w:szCs w:val="20"/>
                    </w:rPr>
                  </w:pPr>
                </w:p>
              </w:tc>
              <w:tc>
                <w:tcPr>
                  <w:tcW w:w="851" w:type="dxa"/>
                </w:tcPr>
                <w:p w14:paraId="4E06EF8B" w14:textId="77777777" w:rsidR="002A1124" w:rsidRDefault="002A1124" w:rsidP="002A1124">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262127A0" w:rsidR="006F60AC" w:rsidRPr="000A0CF0" w:rsidRDefault="008E564E" w:rsidP="006F60AC">
            <w:pPr>
              <w:rPr>
                <w:b/>
              </w:rPr>
            </w:pPr>
            <w:r>
              <w:rPr>
                <w:b/>
              </w:rPr>
              <w:t xml:space="preserve">Installed </w:t>
            </w:r>
            <w:r w:rsidR="00F76F4A" w:rsidRPr="00F76F4A">
              <w:rPr>
                <w:b/>
              </w:rPr>
              <w:t xml:space="preserve">Capacity of </w:t>
            </w:r>
            <w:r w:rsidR="006A1182">
              <w:rPr>
                <w:b/>
              </w:rPr>
              <w:t>wind</w:t>
            </w:r>
            <w:r w:rsidR="00F76F4A" w:rsidRPr="00F76F4A">
              <w:rPr>
                <w:b/>
              </w:rPr>
              <w:t xml:space="preserve"> </w:t>
            </w:r>
            <w:r w:rsidR="00A61366">
              <w:rPr>
                <w:b/>
              </w:rPr>
              <w:t xml:space="preserve">and solar </w:t>
            </w:r>
            <w:r w:rsidR="00F76F4A" w:rsidRPr="00F76F4A">
              <w:rPr>
                <w:b/>
              </w:rPr>
              <w:t>energy</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37"/>
              <w:gridCol w:w="3283"/>
              <w:gridCol w:w="3146"/>
            </w:tblGrid>
            <w:tr w:rsidR="00A61366" w:rsidRPr="00C75478" w14:paraId="7069051F" w14:textId="0085F6AB" w:rsidTr="00A61366">
              <w:tc>
                <w:tcPr>
                  <w:tcW w:w="937" w:type="dxa"/>
                </w:tcPr>
                <w:p w14:paraId="23C04026" w14:textId="77777777" w:rsidR="00A61366" w:rsidRPr="00CD2C6C" w:rsidRDefault="00A61366"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283" w:type="dxa"/>
                </w:tcPr>
                <w:p w14:paraId="2169BC49" w14:textId="455C8146" w:rsidR="00A61366" w:rsidRPr="00CD2C6C" w:rsidRDefault="00A61366" w:rsidP="00F76F4A">
                  <w:pPr>
                    <w:pStyle w:val="ListParagraph"/>
                    <w:spacing w:after="100" w:afterAutospacing="1"/>
                    <w:ind w:left="0"/>
                    <w:jc w:val="center"/>
                    <w:rPr>
                      <w:rFonts w:cs="Arial"/>
                      <w:b/>
                      <w:sz w:val="20"/>
                      <w:szCs w:val="20"/>
                    </w:rPr>
                  </w:pPr>
                  <w:r w:rsidRPr="00F76F4A">
                    <w:rPr>
                      <w:rFonts w:eastAsia="Times New Roman"/>
                      <w:b/>
                    </w:rPr>
                    <w:t xml:space="preserve">Capacity of </w:t>
                  </w:r>
                  <w:r>
                    <w:rPr>
                      <w:rFonts w:eastAsia="Times New Roman"/>
                      <w:b/>
                    </w:rPr>
                    <w:t>wind</w:t>
                  </w:r>
                  <w:r w:rsidRPr="00F76F4A">
                    <w:rPr>
                      <w:rFonts w:eastAsia="Times New Roman"/>
                      <w:b/>
                    </w:rPr>
                    <w:t xml:space="preserve"> energy</w:t>
                  </w:r>
                </w:p>
              </w:tc>
              <w:tc>
                <w:tcPr>
                  <w:tcW w:w="3146" w:type="dxa"/>
                </w:tcPr>
                <w:p w14:paraId="2E54B9C4" w14:textId="76E7CF9C" w:rsidR="00A61366" w:rsidRPr="00F76F4A" w:rsidRDefault="00A61366" w:rsidP="00F76F4A">
                  <w:pPr>
                    <w:pStyle w:val="ListParagraph"/>
                    <w:spacing w:after="100" w:afterAutospacing="1"/>
                    <w:ind w:left="0"/>
                    <w:jc w:val="center"/>
                    <w:rPr>
                      <w:rFonts w:eastAsia="Times New Roman"/>
                      <w:b/>
                    </w:rPr>
                  </w:pPr>
                  <w:r>
                    <w:rPr>
                      <w:rFonts w:eastAsia="Times New Roman"/>
                      <w:b/>
                    </w:rPr>
                    <w:t>Capacity of Solar</w:t>
                  </w:r>
                </w:p>
              </w:tc>
            </w:tr>
            <w:tr w:rsidR="00A61366" w:rsidRPr="00C75478" w14:paraId="531D14F0" w14:textId="03675E2A" w:rsidTr="00A61366">
              <w:tc>
                <w:tcPr>
                  <w:tcW w:w="937" w:type="dxa"/>
                </w:tcPr>
                <w:p w14:paraId="07F676D8" w14:textId="0FB3CADA" w:rsidR="00A61366" w:rsidRPr="00C75478" w:rsidRDefault="00A61366" w:rsidP="005C35A9">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3283" w:type="dxa"/>
                </w:tcPr>
                <w:p w14:paraId="1539E442" w14:textId="77777777" w:rsidR="00A61366" w:rsidRDefault="00A61366" w:rsidP="005C35A9">
                  <w:pPr>
                    <w:pStyle w:val="ListParagraph"/>
                    <w:spacing w:after="100" w:afterAutospacing="1"/>
                    <w:ind w:left="0"/>
                    <w:jc w:val="both"/>
                    <w:rPr>
                      <w:rFonts w:cs="Arial"/>
                      <w:bCs/>
                      <w:sz w:val="20"/>
                      <w:szCs w:val="20"/>
                    </w:rPr>
                  </w:pPr>
                </w:p>
                <w:p w14:paraId="68F67CC2" w14:textId="77777777" w:rsidR="00A61366" w:rsidRPr="00C75478" w:rsidRDefault="00A61366" w:rsidP="005C35A9">
                  <w:pPr>
                    <w:pStyle w:val="ListParagraph"/>
                    <w:spacing w:after="100" w:afterAutospacing="1"/>
                    <w:ind w:left="0"/>
                    <w:jc w:val="both"/>
                    <w:rPr>
                      <w:rFonts w:cs="Arial"/>
                      <w:bCs/>
                      <w:sz w:val="20"/>
                      <w:szCs w:val="20"/>
                    </w:rPr>
                  </w:pPr>
                </w:p>
              </w:tc>
              <w:tc>
                <w:tcPr>
                  <w:tcW w:w="3146" w:type="dxa"/>
                </w:tcPr>
                <w:p w14:paraId="2F941496" w14:textId="77777777" w:rsidR="00A61366" w:rsidRDefault="00A61366" w:rsidP="005C35A9">
                  <w:pPr>
                    <w:pStyle w:val="ListParagraph"/>
                    <w:spacing w:after="100" w:afterAutospacing="1"/>
                    <w:ind w:left="0"/>
                    <w:jc w:val="both"/>
                    <w:rPr>
                      <w:rFonts w:cs="Arial"/>
                      <w:bCs/>
                      <w:sz w:val="20"/>
                      <w:szCs w:val="20"/>
                    </w:rPr>
                  </w:pPr>
                </w:p>
              </w:tc>
            </w:tr>
            <w:tr w:rsidR="00A61366" w:rsidRPr="00C75478" w14:paraId="5184FEC8" w14:textId="5EE69DD6" w:rsidTr="00A61366">
              <w:tc>
                <w:tcPr>
                  <w:tcW w:w="937" w:type="dxa"/>
                </w:tcPr>
                <w:p w14:paraId="1DB91BB3" w14:textId="7BFE425F" w:rsidR="00A61366" w:rsidRPr="00C75478" w:rsidRDefault="00A61366" w:rsidP="005C35A9">
                  <w:pPr>
                    <w:pStyle w:val="ListParagraph"/>
                    <w:spacing w:after="100" w:afterAutospacing="1"/>
                    <w:ind w:left="0"/>
                    <w:jc w:val="both"/>
                    <w:rPr>
                      <w:rFonts w:cs="Arial"/>
                      <w:b/>
                      <w:sz w:val="20"/>
                      <w:szCs w:val="20"/>
                    </w:rPr>
                  </w:pPr>
                  <w:r>
                    <w:rPr>
                      <w:rFonts w:cs="Arial"/>
                      <w:b/>
                      <w:sz w:val="20"/>
                      <w:szCs w:val="20"/>
                    </w:rPr>
                    <w:t>2021</w:t>
                  </w:r>
                  <w:r w:rsidRPr="00C75478">
                    <w:rPr>
                      <w:rFonts w:cs="Arial"/>
                      <w:b/>
                      <w:sz w:val="20"/>
                      <w:szCs w:val="20"/>
                    </w:rPr>
                    <w:t>-</w:t>
                  </w:r>
                  <w:r>
                    <w:rPr>
                      <w:rFonts w:cs="Arial"/>
                      <w:b/>
                      <w:sz w:val="20"/>
                      <w:szCs w:val="20"/>
                    </w:rPr>
                    <w:t>22</w:t>
                  </w:r>
                </w:p>
              </w:tc>
              <w:tc>
                <w:tcPr>
                  <w:tcW w:w="3283" w:type="dxa"/>
                </w:tcPr>
                <w:p w14:paraId="616853B4" w14:textId="77777777" w:rsidR="00A61366" w:rsidRDefault="00A61366" w:rsidP="005C35A9">
                  <w:pPr>
                    <w:pStyle w:val="ListParagraph"/>
                    <w:spacing w:after="100" w:afterAutospacing="1"/>
                    <w:ind w:left="0"/>
                    <w:jc w:val="both"/>
                    <w:rPr>
                      <w:rFonts w:cs="Arial"/>
                      <w:bCs/>
                      <w:sz w:val="20"/>
                      <w:szCs w:val="20"/>
                    </w:rPr>
                  </w:pPr>
                </w:p>
                <w:p w14:paraId="7A600AA3" w14:textId="77777777" w:rsidR="00A61366" w:rsidRPr="00C75478" w:rsidRDefault="00A61366" w:rsidP="005C35A9">
                  <w:pPr>
                    <w:pStyle w:val="ListParagraph"/>
                    <w:spacing w:after="100" w:afterAutospacing="1"/>
                    <w:ind w:left="0"/>
                    <w:jc w:val="both"/>
                    <w:rPr>
                      <w:rFonts w:cs="Arial"/>
                      <w:bCs/>
                      <w:sz w:val="20"/>
                      <w:szCs w:val="20"/>
                    </w:rPr>
                  </w:pPr>
                </w:p>
              </w:tc>
              <w:tc>
                <w:tcPr>
                  <w:tcW w:w="3146" w:type="dxa"/>
                </w:tcPr>
                <w:p w14:paraId="50420D0B" w14:textId="77777777" w:rsidR="00A61366" w:rsidRDefault="00A61366" w:rsidP="005C35A9">
                  <w:pPr>
                    <w:pStyle w:val="ListParagraph"/>
                    <w:spacing w:after="100" w:afterAutospacing="1"/>
                    <w:ind w:left="0"/>
                    <w:jc w:val="both"/>
                    <w:rPr>
                      <w:rFonts w:cs="Arial"/>
                      <w:bCs/>
                      <w:sz w:val="20"/>
                      <w:szCs w:val="20"/>
                    </w:rPr>
                  </w:pPr>
                </w:p>
              </w:tc>
            </w:tr>
            <w:tr w:rsidR="00A61366" w:rsidRPr="00C75478" w14:paraId="25DB7E57" w14:textId="10FB4F8B" w:rsidTr="00A61366">
              <w:tc>
                <w:tcPr>
                  <w:tcW w:w="937" w:type="dxa"/>
                </w:tcPr>
                <w:p w14:paraId="762F2A53" w14:textId="4B4E7EE3" w:rsidR="00A61366" w:rsidRPr="00C75478" w:rsidRDefault="00A61366" w:rsidP="005C35A9">
                  <w:pPr>
                    <w:pStyle w:val="ListParagraph"/>
                    <w:spacing w:after="100" w:afterAutospacing="1"/>
                    <w:ind w:left="0"/>
                    <w:jc w:val="both"/>
                    <w:rPr>
                      <w:rFonts w:cs="Arial"/>
                      <w:b/>
                      <w:sz w:val="20"/>
                      <w:szCs w:val="20"/>
                    </w:rPr>
                  </w:pPr>
                  <w:r>
                    <w:rPr>
                      <w:rFonts w:cs="Arial"/>
                      <w:b/>
                      <w:sz w:val="20"/>
                      <w:szCs w:val="20"/>
                    </w:rPr>
                    <w:t>2022-23</w:t>
                  </w:r>
                </w:p>
              </w:tc>
              <w:tc>
                <w:tcPr>
                  <w:tcW w:w="3283" w:type="dxa"/>
                </w:tcPr>
                <w:p w14:paraId="0A77B308" w14:textId="77777777" w:rsidR="00A61366" w:rsidRDefault="00A61366" w:rsidP="005C35A9">
                  <w:pPr>
                    <w:pStyle w:val="ListParagraph"/>
                    <w:spacing w:after="100" w:afterAutospacing="1"/>
                    <w:ind w:left="0"/>
                    <w:jc w:val="both"/>
                    <w:rPr>
                      <w:rFonts w:cs="Arial"/>
                      <w:bCs/>
                      <w:sz w:val="20"/>
                      <w:szCs w:val="20"/>
                    </w:rPr>
                  </w:pPr>
                </w:p>
                <w:p w14:paraId="2D1BFD91" w14:textId="77777777" w:rsidR="00A61366" w:rsidRPr="00C75478" w:rsidRDefault="00A61366" w:rsidP="005C35A9">
                  <w:pPr>
                    <w:pStyle w:val="ListParagraph"/>
                    <w:spacing w:after="100" w:afterAutospacing="1"/>
                    <w:ind w:left="0"/>
                    <w:jc w:val="both"/>
                    <w:rPr>
                      <w:rFonts w:cs="Arial"/>
                      <w:bCs/>
                      <w:sz w:val="20"/>
                      <w:szCs w:val="20"/>
                    </w:rPr>
                  </w:pPr>
                </w:p>
              </w:tc>
              <w:tc>
                <w:tcPr>
                  <w:tcW w:w="3146" w:type="dxa"/>
                </w:tcPr>
                <w:p w14:paraId="1427343B" w14:textId="77777777" w:rsidR="00A61366" w:rsidRDefault="00A61366" w:rsidP="005C35A9">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B335A4" w14:paraId="4058D558" w14:textId="77777777" w:rsidTr="006154FB">
        <w:tc>
          <w:tcPr>
            <w:tcW w:w="570" w:type="dxa"/>
            <w:tcBorders>
              <w:top w:val="double" w:sz="4" w:space="0" w:color="auto"/>
              <w:left w:val="double" w:sz="4" w:space="0" w:color="auto"/>
              <w:bottom w:val="double" w:sz="4" w:space="0" w:color="auto"/>
              <w:right w:val="double" w:sz="4" w:space="0" w:color="auto"/>
            </w:tcBorders>
          </w:tcPr>
          <w:p w14:paraId="5B0D661D" w14:textId="37FF383D" w:rsidR="00B335A4" w:rsidRDefault="006154FB" w:rsidP="00B335A4">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2C133FA0" w14:textId="4B70B62B" w:rsidR="00B335A4" w:rsidRPr="000A0CF0" w:rsidRDefault="003E7369" w:rsidP="00B335A4">
            <w:pPr>
              <w:rPr>
                <w:b/>
              </w:rPr>
            </w:pPr>
            <w:r w:rsidRPr="003E7369">
              <w:rPr>
                <w:b/>
              </w:rPr>
              <w:t>Utilization of installed capacity</w:t>
            </w:r>
          </w:p>
        </w:tc>
        <w:tc>
          <w:tcPr>
            <w:tcW w:w="1706" w:type="dxa"/>
            <w:tcBorders>
              <w:top w:val="double" w:sz="4" w:space="0" w:color="auto"/>
              <w:left w:val="double" w:sz="4" w:space="0" w:color="auto"/>
              <w:bottom w:val="double" w:sz="4" w:space="0" w:color="auto"/>
              <w:right w:val="double" w:sz="4" w:space="0" w:color="auto"/>
            </w:tcBorders>
          </w:tcPr>
          <w:p w14:paraId="797CB5D6" w14:textId="59031C67" w:rsidR="00B335A4" w:rsidRPr="000A0CF0" w:rsidRDefault="003E7369" w:rsidP="00B335A4">
            <w:pPr>
              <w:rPr>
                <w:b/>
                <w:bCs/>
              </w:rPr>
            </w:pPr>
            <w:r>
              <w:rPr>
                <w:b/>
                <w:bCs/>
                <w:sz w:val="22"/>
                <w:szCs w:val="22"/>
              </w:rPr>
              <w:t>Percentage (%)</w:t>
            </w:r>
          </w:p>
        </w:tc>
      </w:tr>
      <w:tr w:rsidR="00B335A4" w14:paraId="28A1E111" w14:textId="77777777" w:rsidTr="006154FB">
        <w:tc>
          <w:tcPr>
            <w:tcW w:w="570"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Look w:val="04A0" w:firstRow="1" w:lastRow="0" w:firstColumn="1" w:lastColumn="0" w:noHBand="0" w:noVBand="1"/>
            </w:tblPr>
            <w:tblGrid>
              <w:gridCol w:w="784"/>
              <w:gridCol w:w="1316"/>
              <w:gridCol w:w="2339"/>
              <w:gridCol w:w="1369"/>
              <w:gridCol w:w="2170"/>
            </w:tblGrid>
            <w:tr w:rsidR="00A61366" w:rsidRPr="00C75478" w14:paraId="20FA6862" w14:textId="4F02759C" w:rsidTr="00A61366">
              <w:tc>
                <w:tcPr>
                  <w:tcW w:w="907" w:type="dxa"/>
                </w:tcPr>
                <w:p w14:paraId="623BF7CD" w14:textId="77777777" w:rsidR="00A61366" w:rsidRPr="008E564E" w:rsidRDefault="00A61366" w:rsidP="00A61366">
                  <w:pPr>
                    <w:pStyle w:val="ListParagraph"/>
                    <w:spacing w:after="100" w:afterAutospacing="1"/>
                    <w:ind w:left="0"/>
                    <w:jc w:val="center"/>
                    <w:rPr>
                      <w:rFonts w:eastAsia="Times New Roman"/>
                      <w:b/>
                    </w:rPr>
                  </w:pPr>
                  <w:r w:rsidRPr="008E564E">
                    <w:rPr>
                      <w:rFonts w:eastAsia="Times New Roman"/>
                      <w:b/>
                    </w:rPr>
                    <w:t>Year</w:t>
                  </w:r>
                </w:p>
              </w:tc>
              <w:tc>
                <w:tcPr>
                  <w:tcW w:w="1429" w:type="dxa"/>
                </w:tcPr>
                <w:p w14:paraId="319E4CF0" w14:textId="5AF7C30E" w:rsidR="00A61366" w:rsidRPr="008E564E" w:rsidRDefault="00A61366" w:rsidP="00A61366">
                  <w:pPr>
                    <w:pStyle w:val="ListParagraph"/>
                    <w:spacing w:after="100" w:afterAutospacing="1"/>
                    <w:ind w:left="0"/>
                    <w:jc w:val="center"/>
                    <w:rPr>
                      <w:rFonts w:eastAsia="Times New Roman"/>
                      <w:b/>
                    </w:rPr>
                  </w:pPr>
                  <w:r w:rsidRPr="008E564E">
                    <w:rPr>
                      <w:rFonts w:eastAsia="Times New Roman"/>
                      <w:b/>
                    </w:rPr>
                    <w:t xml:space="preserve">Production of </w:t>
                  </w:r>
                  <w:r>
                    <w:rPr>
                      <w:rFonts w:eastAsia="Times New Roman"/>
                      <w:b/>
                    </w:rPr>
                    <w:t>wind</w:t>
                  </w:r>
                  <w:r w:rsidRPr="008E564E">
                    <w:rPr>
                      <w:rFonts w:eastAsia="Times New Roman"/>
                      <w:b/>
                    </w:rPr>
                    <w:t xml:space="preserve"> energy </w:t>
                  </w:r>
                </w:p>
              </w:tc>
              <w:tc>
                <w:tcPr>
                  <w:tcW w:w="2548" w:type="dxa"/>
                </w:tcPr>
                <w:p w14:paraId="21D33F68" w14:textId="62990FF5" w:rsidR="00A61366" w:rsidRPr="003E7369" w:rsidRDefault="00A61366" w:rsidP="00A61366">
                  <w:pPr>
                    <w:pStyle w:val="ListParagraph"/>
                    <w:spacing w:after="100" w:afterAutospacing="1"/>
                    <w:ind w:left="0"/>
                    <w:jc w:val="center"/>
                    <w:rPr>
                      <w:rFonts w:eastAsia="Times New Roman"/>
                      <w:b/>
                    </w:rPr>
                  </w:pPr>
                  <w:r w:rsidRPr="003E7369">
                    <w:rPr>
                      <w:rFonts w:eastAsia="Times New Roman"/>
                      <w:b/>
                    </w:rPr>
                    <w:t xml:space="preserve">Utilization of installed </w:t>
                  </w:r>
                  <w:r>
                    <w:rPr>
                      <w:rFonts w:eastAsia="Times New Roman"/>
                      <w:b/>
                    </w:rPr>
                    <w:t xml:space="preserve">wind </w:t>
                  </w:r>
                  <w:r w:rsidRPr="003E7369">
                    <w:rPr>
                      <w:rFonts w:eastAsia="Times New Roman"/>
                      <w:b/>
                    </w:rPr>
                    <w:t>capacity</w:t>
                  </w:r>
                  <w:r>
                    <w:rPr>
                      <w:rFonts w:eastAsia="Times New Roman"/>
                      <w:b/>
                    </w:rPr>
                    <w:t xml:space="preserve"> (Production/installed capacity %)</w:t>
                  </w:r>
                </w:p>
              </w:tc>
              <w:tc>
                <w:tcPr>
                  <w:tcW w:w="1547" w:type="dxa"/>
                </w:tcPr>
                <w:p w14:paraId="53F0F0B7" w14:textId="5224BF2C" w:rsidR="00A61366" w:rsidRPr="003E7369" w:rsidRDefault="00A61366" w:rsidP="00A61366">
                  <w:pPr>
                    <w:pStyle w:val="ListParagraph"/>
                    <w:spacing w:after="100" w:afterAutospacing="1"/>
                    <w:ind w:left="0"/>
                    <w:jc w:val="center"/>
                    <w:rPr>
                      <w:rFonts w:eastAsia="Times New Roman"/>
                      <w:b/>
                    </w:rPr>
                  </w:pPr>
                  <w:r w:rsidRPr="008E564E">
                    <w:rPr>
                      <w:rFonts w:eastAsia="Times New Roman"/>
                      <w:b/>
                    </w:rPr>
                    <w:t xml:space="preserve">Production of </w:t>
                  </w:r>
                  <w:r>
                    <w:rPr>
                      <w:rFonts w:eastAsia="Times New Roman"/>
                      <w:b/>
                    </w:rPr>
                    <w:t>Solar</w:t>
                  </w:r>
                  <w:r w:rsidRPr="008E564E">
                    <w:rPr>
                      <w:rFonts w:eastAsia="Times New Roman"/>
                      <w:b/>
                    </w:rPr>
                    <w:t xml:space="preserve"> energy </w:t>
                  </w:r>
                </w:p>
              </w:tc>
              <w:tc>
                <w:tcPr>
                  <w:tcW w:w="1547" w:type="dxa"/>
                </w:tcPr>
                <w:p w14:paraId="2C66CB66" w14:textId="0FE460B8" w:rsidR="00A61366" w:rsidRPr="003E7369" w:rsidRDefault="00A61366" w:rsidP="00A61366">
                  <w:pPr>
                    <w:pStyle w:val="ListParagraph"/>
                    <w:spacing w:after="100" w:afterAutospacing="1"/>
                    <w:ind w:left="0"/>
                    <w:jc w:val="center"/>
                    <w:rPr>
                      <w:rFonts w:eastAsia="Times New Roman"/>
                      <w:b/>
                    </w:rPr>
                  </w:pPr>
                  <w:r w:rsidRPr="003E7369">
                    <w:rPr>
                      <w:rFonts w:eastAsia="Times New Roman"/>
                      <w:b/>
                    </w:rPr>
                    <w:t xml:space="preserve">Utilization of installed </w:t>
                  </w:r>
                  <w:r>
                    <w:rPr>
                      <w:rFonts w:eastAsia="Times New Roman"/>
                      <w:b/>
                    </w:rPr>
                    <w:t xml:space="preserve">solar </w:t>
                  </w:r>
                  <w:r w:rsidRPr="003E7369">
                    <w:rPr>
                      <w:rFonts w:eastAsia="Times New Roman"/>
                      <w:b/>
                    </w:rPr>
                    <w:t>capacity</w:t>
                  </w:r>
                  <w:r>
                    <w:rPr>
                      <w:rFonts w:eastAsia="Times New Roman"/>
                      <w:b/>
                    </w:rPr>
                    <w:t xml:space="preserve"> (Production/installed capacity %)</w:t>
                  </w:r>
                </w:p>
              </w:tc>
            </w:tr>
            <w:tr w:rsidR="00A61366" w:rsidRPr="00C75478" w14:paraId="0010F98A" w14:textId="7E95C6D7" w:rsidTr="00A61366">
              <w:tc>
                <w:tcPr>
                  <w:tcW w:w="907" w:type="dxa"/>
                </w:tcPr>
                <w:p w14:paraId="41833F3C" w14:textId="5C2AB09E" w:rsidR="00A61366" w:rsidRPr="00C75478" w:rsidRDefault="00A61366" w:rsidP="00A61366">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1429" w:type="dxa"/>
                </w:tcPr>
                <w:p w14:paraId="631DAD26" w14:textId="77777777" w:rsidR="00A61366" w:rsidRDefault="00A61366" w:rsidP="00A61366">
                  <w:pPr>
                    <w:pStyle w:val="ListParagraph"/>
                    <w:spacing w:after="100" w:afterAutospacing="1"/>
                    <w:ind w:left="0"/>
                    <w:jc w:val="both"/>
                    <w:rPr>
                      <w:rFonts w:cs="Arial"/>
                      <w:bCs/>
                      <w:sz w:val="20"/>
                      <w:szCs w:val="20"/>
                    </w:rPr>
                  </w:pPr>
                </w:p>
                <w:p w14:paraId="0488682B" w14:textId="77777777" w:rsidR="00A61366" w:rsidRPr="00C75478" w:rsidRDefault="00A61366" w:rsidP="00A61366">
                  <w:pPr>
                    <w:pStyle w:val="ListParagraph"/>
                    <w:spacing w:after="100" w:afterAutospacing="1"/>
                    <w:ind w:left="0"/>
                    <w:jc w:val="both"/>
                    <w:rPr>
                      <w:rFonts w:cs="Arial"/>
                      <w:bCs/>
                      <w:sz w:val="20"/>
                      <w:szCs w:val="20"/>
                    </w:rPr>
                  </w:pPr>
                </w:p>
              </w:tc>
              <w:tc>
                <w:tcPr>
                  <w:tcW w:w="2548" w:type="dxa"/>
                </w:tcPr>
                <w:p w14:paraId="3021E8A7" w14:textId="77777777" w:rsidR="00A61366" w:rsidRDefault="00A61366" w:rsidP="00A61366">
                  <w:pPr>
                    <w:pStyle w:val="ListParagraph"/>
                    <w:spacing w:after="100" w:afterAutospacing="1"/>
                    <w:ind w:left="0"/>
                    <w:jc w:val="both"/>
                    <w:rPr>
                      <w:rFonts w:cs="Arial"/>
                      <w:bCs/>
                      <w:sz w:val="20"/>
                      <w:szCs w:val="20"/>
                    </w:rPr>
                  </w:pPr>
                </w:p>
              </w:tc>
              <w:tc>
                <w:tcPr>
                  <w:tcW w:w="1547" w:type="dxa"/>
                </w:tcPr>
                <w:p w14:paraId="4F0A5BF9" w14:textId="77777777" w:rsidR="00A61366" w:rsidRDefault="00A61366" w:rsidP="00A61366">
                  <w:pPr>
                    <w:pStyle w:val="ListParagraph"/>
                    <w:spacing w:after="100" w:afterAutospacing="1"/>
                    <w:ind w:left="0"/>
                    <w:jc w:val="both"/>
                    <w:rPr>
                      <w:rFonts w:cs="Arial"/>
                      <w:bCs/>
                      <w:sz w:val="20"/>
                      <w:szCs w:val="20"/>
                    </w:rPr>
                  </w:pPr>
                </w:p>
              </w:tc>
              <w:tc>
                <w:tcPr>
                  <w:tcW w:w="1547" w:type="dxa"/>
                </w:tcPr>
                <w:p w14:paraId="52FA2E8D" w14:textId="77777777" w:rsidR="00A61366" w:rsidRDefault="00A61366" w:rsidP="00A61366">
                  <w:pPr>
                    <w:pStyle w:val="ListParagraph"/>
                    <w:spacing w:after="100" w:afterAutospacing="1"/>
                    <w:ind w:left="0"/>
                    <w:jc w:val="both"/>
                    <w:rPr>
                      <w:rFonts w:cs="Arial"/>
                      <w:bCs/>
                      <w:sz w:val="20"/>
                      <w:szCs w:val="20"/>
                    </w:rPr>
                  </w:pPr>
                </w:p>
              </w:tc>
            </w:tr>
            <w:tr w:rsidR="00A61366" w:rsidRPr="00C75478" w14:paraId="5381BED3" w14:textId="62D8A838" w:rsidTr="00A61366">
              <w:tc>
                <w:tcPr>
                  <w:tcW w:w="907" w:type="dxa"/>
                </w:tcPr>
                <w:p w14:paraId="2641D44A" w14:textId="17B91B31" w:rsidR="00A61366" w:rsidRPr="00C75478" w:rsidRDefault="00A61366" w:rsidP="00A61366">
                  <w:pPr>
                    <w:pStyle w:val="ListParagraph"/>
                    <w:spacing w:after="100" w:afterAutospacing="1"/>
                    <w:ind w:left="0"/>
                    <w:jc w:val="both"/>
                    <w:rPr>
                      <w:rFonts w:cs="Arial"/>
                      <w:b/>
                      <w:sz w:val="20"/>
                      <w:szCs w:val="20"/>
                    </w:rPr>
                  </w:pPr>
                  <w:r>
                    <w:rPr>
                      <w:rFonts w:cs="Arial"/>
                      <w:b/>
                      <w:sz w:val="20"/>
                      <w:szCs w:val="20"/>
                    </w:rPr>
                    <w:t>2021</w:t>
                  </w:r>
                  <w:r w:rsidRPr="00C75478">
                    <w:rPr>
                      <w:rFonts w:cs="Arial"/>
                      <w:b/>
                      <w:sz w:val="20"/>
                      <w:szCs w:val="20"/>
                    </w:rPr>
                    <w:t>-</w:t>
                  </w:r>
                  <w:r>
                    <w:rPr>
                      <w:rFonts w:cs="Arial"/>
                      <w:b/>
                      <w:sz w:val="20"/>
                      <w:szCs w:val="20"/>
                    </w:rPr>
                    <w:t>22</w:t>
                  </w:r>
                </w:p>
              </w:tc>
              <w:tc>
                <w:tcPr>
                  <w:tcW w:w="1429" w:type="dxa"/>
                </w:tcPr>
                <w:p w14:paraId="4679D45B" w14:textId="77777777" w:rsidR="00A61366" w:rsidRDefault="00A61366" w:rsidP="00A61366">
                  <w:pPr>
                    <w:pStyle w:val="ListParagraph"/>
                    <w:spacing w:after="100" w:afterAutospacing="1"/>
                    <w:ind w:left="0"/>
                    <w:jc w:val="both"/>
                    <w:rPr>
                      <w:rFonts w:cs="Arial"/>
                      <w:bCs/>
                      <w:sz w:val="20"/>
                      <w:szCs w:val="20"/>
                    </w:rPr>
                  </w:pPr>
                </w:p>
                <w:p w14:paraId="4AD47462" w14:textId="77777777" w:rsidR="00A61366" w:rsidRPr="00C75478" w:rsidRDefault="00A61366" w:rsidP="00A61366">
                  <w:pPr>
                    <w:pStyle w:val="ListParagraph"/>
                    <w:spacing w:after="100" w:afterAutospacing="1"/>
                    <w:ind w:left="0"/>
                    <w:jc w:val="both"/>
                    <w:rPr>
                      <w:rFonts w:cs="Arial"/>
                      <w:bCs/>
                      <w:sz w:val="20"/>
                      <w:szCs w:val="20"/>
                    </w:rPr>
                  </w:pPr>
                </w:p>
              </w:tc>
              <w:tc>
                <w:tcPr>
                  <w:tcW w:w="2548" w:type="dxa"/>
                </w:tcPr>
                <w:p w14:paraId="01AAF92C" w14:textId="77777777" w:rsidR="00A61366" w:rsidRDefault="00A61366" w:rsidP="00A61366">
                  <w:pPr>
                    <w:pStyle w:val="ListParagraph"/>
                    <w:spacing w:after="100" w:afterAutospacing="1"/>
                    <w:ind w:left="0"/>
                    <w:jc w:val="both"/>
                    <w:rPr>
                      <w:rFonts w:cs="Arial"/>
                      <w:bCs/>
                      <w:sz w:val="20"/>
                      <w:szCs w:val="20"/>
                    </w:rPr>
                  </w:pPr>
                </w:p>
              </w:tc>
              <w:tc>
                <w:tcPr>
                  <w:tcW w:w="1547" w:type="dxa"/>
                </w:tcPr>
                <w:p w14:paraId="0AB80970" w14:textId="77777777" w:rsidR="00A61366" w:rsidRDefault="00A61366" w:rsidP="00A61366">
                  <w:pPr>
                    <w:pStyle w:val="ListParagraph"/>
                    <w:spacing w:after="100" w:afterAutospacing="1"/>
                    <w:ind w:left="0"/>
                    <w:jc w:val="both"/>
                    <w:rPr>
                      <w:rFonts w:cs="Arial"/>
                      <w:bCs/>
                      <w:sz w:val="20"/>
                      <w:szCs w:val="20"/>
                    </w:rPr>
                  </w:pPr>
                </w:p>
              </w:tc>
              <w:tc>
                <w:tcPr>
                  <w:tcW w:w="1547" w:type="dxa"/>
                </w:tcPr>
                <w:p w14:paraId="2CBA53BF" w14:textId="77777777" w:rsidR="00A61366" w:rsidRDefault="00A61366" w:rsidP="00A61366">
                  <w:pPr>
                    <w:pStyle w:val="ListParagraph"/>
                    <w:spacing w:after="100" w:afterAutospacing="1"/>
                    <w:ind w:left="0"/>
                    <w:jc w:val="both"/>
                    <w:rPr>
                      <w:rFonts w:cs="Arial"/>
                      <w:bCs/>
                      <w:sz w:val="20"/>
                      <w:szCs w:val="20"/>
                    </w:rPr>
                  </w:pPr>
                </w:p>
              </w:tc>
            </w:tr>
            <w:tr w:rsidR="00A61366" w:rsidRPr="00C75478" w14:paraId="7A5E8C8E" w14:textId="032B9358" w:rsidTr="00A61366">
              <w:tc>
                <w:tcPr>
                  <w:tcW w:w="907" w:type="dxa"/>
                </w:tcPr>
                <w:p w14:paraId="33827BB8" w14:textId="5AE494D7" w:rsidR="00A61366" w:rsidRPr="00C75478" w:rsidRDefault="00A61366" w:rsidP="00A61366">
                  <w:pPr>
                    <w:pStyle w:val="ListParagraph"/>
                    <w:spacing w:after="100" w:afterAutospacing="1"/>
                    <w:ind w:left="0"/>
                    <w:jc w:val="both"/>
                    <w:rPr>
                      <w:rFonts w:cs="Arial"/>
                      <w:b/>
                      <w:sz w:val="20"/>
                      <w:szCs w:val="20"/>
                    </w:rPr>
                  </w:pPr>
                  <w:r>
                    <w:rPr>
                      <w:rFonts w:cs="Arial"/>
                      <w:b/>
                      <w:sz w:val="20"/>
                      <w:szCs w:val="20"/>
                    </w:rPr>
                    <w:t>2022-23</w:t>
                  </w:r>
                </w:p>
              </w:tc>
              <w:tc>
                <w:tcPr>
                  <w:tcW w:w="1429" w:type="dxa"/>
                </w:tcPr>
                <w:p w14:paraId="2FD11E3B" w14:textId="77777777" w:rsidR="00A61366" w:rsidRDefault="00A61366" w:rsidP="00A61366">
                  <w:pPr>
                    <w:pStyle w:val="ListParagraph"/>
                    <w:spacing w:after="100" w:afterAutospacing="1"/>
                    <w:ind w:left="0"/>
                    <w:jc w:val="both"/>
                    <w:rPr>
                      <w:rFonts w:cs="Arial"/>
                      <w:bCs/>
                      <w:sz w:val="20"/>
                      <w:szCs w:val="20"/>
                    </w:rPr>
                  </w:pPr>
                </w:p>
                <w:p w14:paraId="048195DA" w14:textId="77777777" w:rsidR="00A61366" w:rsidRPr="00C75478" w:rsidRDefault="00A61366" w:rsidP="00A61366">
                  <w:pPr>
                    <w:pStyle w:val="ListParagraph"/>
                    <w:spacing w:after="100" w:afterAutospacing="1"/>
                    <w:ind w:left="0"/>
                    <w:jc w:val="both"/>
                    <w:rPr>
                      <w:rFonts w:cs="Arial"/>
                      <w:bCs/>
                      <w:sz w:val="20"/>
                      <w:szCs w:val="20"/>
                    </w:rPr>
                  </w:pPr>
                </w:p>
              </w:tc>
              <w:tc>
                <w:tcPr>
                  <w:tcW w:w="2548" w:type="dxa"/>
                </w:tcPr>
                <w:p w14:paraId="1BA63F74" w14:textId="77777777" w:rsidR="00A61366" w:rsidRDefault="00A61366" w:rsidP="00A61366">
                  <w:pPr>
                    <w:pStyle w:val="ListParagraph"/>
                    <w:spacing w:after="100" w:afterAutospacing="1"/>
                    <w:ind w:left="0"/>
                    <w:jc w:val="both"/>
                    <w:rPr>
                      <w:rFonts w:cs="Arial"/>
                      <w:bCs/>
                      <w:sz w:val="20"/>
                      <w:szCs w:val="20"/>
                    </w:rPr>
                  </w:pPr>
                </w:p>
              </w:tc>
              <w:tc>
                <w:tcPr>
                  <w:tcW w:w="1547" w:type="dxa"/>
                </w:tcPr>
                <w:p w14:paraId="53A04D96" w14:textId="77777777" w:rsidR="00A61366" w:rsidRDefault="00A61366" w:rsidP="00A61366">
                  <w:pPr>
                    <w:pStyle w:val="ListParagraph"/>
                    <w:spacing w:after="100" w:afterAutospacing="1"/>
                    <w:ind w:left="0"/>
                    <w:jc w:val="both"/>
                    <w:rPr>
                      <w:rFonts w:cs="Arial"/>
                      <w:bCs/>
                      <w:sz w:val="20"/>
                      <w:szCs w:val="20"/>
                    </w:rPr>
                  </w:pPr>
                </w:p>
              </w:tc>
              <w:tc>
                <w:tcPr>
                  <w:tcW w:w="1547" w:type="dxa"/>
                </w:tcPr>
                <w:p w14:paraId="39C038FD" w14:textId="77777777" w:rsidR="00A61366" w:rsidRDefault="00A61366" w:rsidP="00A61366">
                  <w:pPr>
                    <w:pStyle w:val="ListParagraph"/>
                    <w:spacing w:after="100" w:afterAutospacing="1"/>
                    <w:ind w:left="0"/>
                    <w:jc w:val="both"/>
                    <w:rPr>
                      <w:rFonts w:cs="Arial"/>
                      <w:bCs/>
                      <w:sz w:val="20"/>
                      <w:szCs w:val="20"/>
                    </w:rPr>
                  </w:pPr>
                </w:p>
              </w:tc>
            </w:tr>
          </w:tbl>
          <w:p w14:paraId="5612C1CE" w14:textId="77777777" w:rsidR="00B335A4" w:rsidRPr="000A0CF0" w:rsidRDefault="00B335A4" w:rsidP="00B335A4">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5F84E62C" w:rsidR="00FE1888" w:rsidRDefault="006154FB" w:rsidP="00FE1888">
            <w:pPr>
              <w:rPr>
                <w:b/>
              </w:rPr>
            </w:pPr>
            <w:r>
              <w:rPr>
                <w:b/>
              </w:rPr>
              <w:t>5</w:t>
            </w:r>
          </w:p>
        </w:tc>
        <w:tc>
          <w:tcPr>
            <w:tcW w:w="6498" w:type="dxa"/>
            <w:tcBorders>
              <w:top w:val="double" w:sz="4" w:space="0" w:color="auto"/>
              <w:left w:val="double" w:sz="4" w:space="0" w:color="auto"/>
              <w:bottom w:val="double" w:sz="4" w:space="0" w:color="auto"/>
              <w:right w:val="double" w:sz="4" w:space="0" w:color="auto"/>
            </w:tcBorders>
          </w:tcPr>
          <w:p w14:paraId="4BCA6773" w14:textId="4258EBAA" w:rsidR="00FE1888" w:rsidRPr="000A0CF0" w:rsidRDefault="006154FB" w:rsidP="00FE1888">
            <w:pPr>
              <w:rPr>
                <w:b/>
              </w:rPr>
            </w:pPr>
            <w:r w:rsidRPr="006154FB">
              <w:rPr>
                <w:b/>
              </w:rPr>
              <w:t xml:space="preserve">Writeup and Presentation on Pilots or initiatives in </w:t>
            </w:r>
            <w:r w:rsidR="008C3320">
              <w:rPr>
                <w:b/>
              </w:rPr>
              <w:t>wind</w:t>
            </w:r>
            <w:r w:rsidR="00672F93">
              <w:rPr>
                <w:b/>
              </w:rPr>
              <w:t xml:space="preserve"> and solar</w:t>
            </w:r>
            <w:r w:rsidRPr="006154FB">
              <w:rPr>
                <w:b/>
              </w:rPr>
              <w:t xml:space="preserve"> energy</w:t>
            </w:r>
            <w:r w:rsidR="008C3320">
              <w:rPr>
                <w:b/>
              </w:rPr>
              <w:t>.</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6D9D1912" w14:textId="77777777" w:rsidR="0050326C" w:rsidRDefault="0050326C" w:rsidP="00626AFB">
            <w:r>
              <w:t>Wind</w:t>
            </w:r>
          </w:p>
          <w:p w14:paraId="73ACBD15" w14:textId="77777777" w:rsidR="0050326C" w:rsidRDefault="0050326C" w:rsidP="00626AFB"/>
          <w:p w14:paraId="282C6E18" w14:textId="70323EB6" w:rsidR="00626AFB" w:rsidRDefault="0050326C" w:rsidP="00626AFB">
            <w:pPr>
              <w:rPr>
                <w:b/>
                <w:bCs/>
              </w:rPr>
            </w:pPr>
            <w:r>
              <w:t xml:space="preserve">Solar </w:t>
            </w:r>
          </w:p>
          <w:p w14:paraId="42AEBF6B" w14:textId="77777777" w:rsidR="00D864A7" w:rsidRPr="000A0CF0" w:rsidRDefault="00D864A7" w:rsidP="00FE1888">
            <w:pPr>
              <w:rPr>
                <w:b/>
                <w:bCs/>
              </w:rPr>
            </w:pPr>
          </w:p>
        </w:tc>
      </w:tr>
    </w:tbl>
    <w:p w14:paraId="2F651DA2" w14:textId="77777777" w:rsidR="007A4339" w:rsidRDefault="007A4339" w:rsidP="007A4339"/>
    <w:p w14:paraId="552E9F0D" w14:textId="77777777" w:rsidR="003E0A5B" w:rsidRDefault="003E0A5B" w:rsidP="007A4339"/>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3F1FED24"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 xml:space="preserve">For Awards related information, please </w:t>
                            </w:r>
                            <w:r w:rsidRPr="00897D74">
                              <w:rPr>
                                <w:rFonts w:ascii="Trebuchet MS" w:hAnsi="Trebuchet MS" w:cs="Tahoma"/>
                                <w:sz w:val="22"/>
                                <w:szCs w:val="22"/>
                              </w:rPr>
                              <w:t xml:space="preserve">click </w:t>
                            </w:r>
                            <w:hyperlink r:id="rId17" w:history="1">
                              <w:r w:rsidR="00897D74" w:rsidRPr="00897D74">
                                <w:rPr>
                                  <w:rStyle w:val="Hyperlink"/>
                                </w:rPr>
                                <w:t>https://www.fipi.org.in/awards-page2023.php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8"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3F1FED24"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 xml:space="preserve">For Awards related information, please </w:t>
                      </w:r>
                      <w:r w:rsidRPr="00897D74">
                        <w:rPr>
                          <w:rFonts w:ascii="Trebuchet MS" w:hAnsi="Trebuchet MS" w:cs="Tahoma"/>
                          <w:sz w:val="22"/>
                          <w:szCs w:val="22"/>
                        </w:rPr>
                        <w:t xml:space="preserve">click </w:t>
                      </w:r>
                      <w:hyperlink r:id="rId19" w:history="1">
                        <w:r w:rsidR="00897D74" w:rsidRPr="00897D74">
                          <w:rPr>
                            <w:rStyle w:val="Hyperlink"/>
                          </w:rPr>
                          <w:t>https://www.fipi.org.in/awards-page2023.php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23560E">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58DF" w14:textId="77777777" w:rsidR="0023560E" w:rsidRDefault="0023560E">
      <w:r>
        <w:separator/>
      </w:r>
    </w:p>
  </w:endnote>
  <w:endnote w:type="continuationSeparator" w:id="0">
    <w:p w14:paraId="61BA0BA7" w14:textId="77777777" w:rsidR="0023560E" w:rsidRDefault="0023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59D1B119"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5C35A9">
      <w:rPr>
        <w:rFonts w:ascii="Arial" w:hAnsi="Arial" w:cs="Arial"/>
        <w:sz w:val="20"/>
        <w:szCs w:val="20"/>
      </w:rPr>
      <w:t>3</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4E03BEC8" w:rsidR="00F8330E"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5C35A9">
      <w:rPr>
        <w:rFonts w:ascii="Arial" w:hAnsi="Arial" w:cs="Arial"/>
        <w:sz w:val="20"/>
        <w:szCs w:val="20"/>
      </w:rPr>
      <w:t>3</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4636FD9D"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5C35A9">
      <w:rPr>
        <w:rFonts w:ascii="Arial" w:hAnsi="Arial" w:cs="Arial"/>
        <w:sz w:val="20"/>
        <w:szCs w:val="20"/>
      </w:rPr>
      <w:t>3</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531A" w14:textId="77777777" w:rsidR="0023560E" w:rsidRDefault="0023560E">
      <w:r>
        <w:separator/>
      </w:r>
    </w:p>
  </w:footnote>
  <w:footnote w:type="continuationSeparator" w:id="0">
    <w:p w14:paraId="486180E0" w14:textId="77777777" w:rsidR="0023560E" w:rsidRDefault="0023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1DB9B69C"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DC62D1">
      <w:rPr>
        <w:rFonts w:ascii="Trebuchet MS" w:hAnsi="Trebuchet MS"/>
        <w:color w:val="993300"/>
        <w:spacing w:val="-1"/>
        <w:w w:val="80"/>
        <w:sz w:val="40"/>
        <w:szCs w:val="84"/>
      </w:rPr>
      <w:t>3</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0FBB1451"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DC62D1">
      <w:rPr>
        <w:rFonts w:ascii="Trebuchet MS" w:hAnsi="Trebuchet MS"/>
        <w:color w:val="993300"/>
        <w:spacing w:val="-1"/>
        <w:w w:val="80"/>
        <w:sz w:val="40"/>
        <w:szCs w:val="84"/>
      </w:rPr>
      <w:t>3</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55B57D97"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35A9">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89220">
    <w:abstractNumId w:val="3"/>
  </w:num>
  <w:num w:numId="2" w16cid:durableId="1655912534">
    <w:abstractNumId w:val="9"/>
  </w:num>
  <w:num w:numId="3" w16cid:durableId="976303335">
    <w:abstractNumId w:val="0"/>
  </w:num>
  <w:num w:numId="4" w16cid:durableId="1064792281">
    <w:abstractNumId w:val="10"/>
  </w:num>
  <w:num w:numId="5" w16cid:durableId="1466390262">
    <w:abstractNumId w:val="5"/>
  </w:num>
  <w:num w:numId="6" w16cid:durableId="19242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833384">
    <w:abstractNumId w:val="1"/>
  </w:num>
  <w:num w:numId="8" w16cid:durableId="446043975">
    <w:abstractNumId w:val="2"/>
  </w:num>
  <w:num w:numId="9" w16cid:durableId="462583635">
    <w:abstractNumId w:val="4"/>
  </w:num>
  <w:num w:numId="10" w16cid:durableId="1465733556">
    <w:abstractNumId w:val="7"/>
  </w:num>
  <w:num w:numId="11" w16cid:durableId="16370262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0C8C"/>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0D9F"/>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3560E"/>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6F3E"/>
    <w:rsid w:val="002A1124"/>
    <w:rsid w:val="002A4E93"/>
    <w:rsid w:val="002A77D6"/>
    <w:rsid w:val="002A7A5E"/>
    <w:rsid w:val="002B2AE2"/>
    <w:rsid w:val="002B56D7"/>
    <w:rsid w:val="002B77F9"/>
    <w:rsid w:val="002C0531"/>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369"/>
    <w:rsid w:val="003E744F"/>
    <w:rsid w:val="003E79D8"/>
    <w:rsid w:val="003F1CF6"/>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D2723"/>
    <w:rsid w:val="004E04D3"/>
    <w:rsid w:val="004E09DD"/>
    <w:rsid w:val="004E2FAE"/>
    <w:rsid w:val="004E370B"/>
    <w:rsid w:val="004E4E1E"/>
    <w:rsid w:val="004E589C"/>
    <w:rsid w:val="004F38E3"/>
    <w:rsid w:val="004F5935"/>
    <w:rsid w:val="004F5D94"/>
    <w:rsid w:val="004F5E42"/>
    <w:rsid w:val="004F6136"/>
    <w:rsid w:val="004F6F52"/>
    <w:rsid w:val="00501F44"/>
    <w:rsid w:val="00502216"/>
    <w:rsid w:val="0050326C"/>
    <w:rsid w:val="00505E24"/>
    <w:rsid w:val="00510A92"/>
    <w:rsid w:val="005112BB"/>
    <w:rsid w:val="00511646"/>
    <w:rsid w:val="00512221"/>
    <w:rsid w:val="00512B24"/>
    <w:rsid w:val="00513307"/>
    <w:rsid w:val="00520A65"/>
    <w:rsid w:val="00521128"/>
    <w:rsid w:val="00522161"/>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35A9"/>
    <w:rsid w:val="005C430A"/>
    <w:rsid w:val="005C6092"/>
    <w:rsid w:val="005C6418"/>
    <w:rsid w:val="005D03F5"/>
    <w:rsid w:val="005D1661"/>
    <w:rsid w:val="005E3632"/>
    <w:rsid w:val="005F03DD"/>
    <w:rsid w:val="005F06DF"/>
    <w:rsid w:val="005F4587"/>
    <w:rsid w:val="005F61F4"/>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46A6B"/>
    <w:rsid w:val="00653A2C"/>
    <w:rsid w:val="00655A79"/>
    <w:rsid w:val="00664AE5"/>
    <w:rsid w:val="00665BB2"/>
    <w:rsid w:val="00672F93"/>
    <w:rsid w:val="00676B5E"/>
    <w:rsid w:val="00677658"/>
    <w:rsid w:val="0068204C"/>
    <w:rsid w:val="006862F9"/>
    <w:rsid w:val="006874B9"/>
    <w:rsid w:val="0068786D"/>
    <w:rsid w:val="006911BB"/>
    <w:rsid w:val="00692074"/>
    <w:rsid w:val="0069298C"/>
    <w:rsid w:val="006929F8"/>
    <w:rsid w:val="00693515"/>
    <w:rsid w:val="006964E3"/>
    <w:rsid w:val="006A1122"/>
    <w:rsid w:val="006A1136"/>
    <w:rsid w:val="006A1182"/>
    <w:rsid w:val="006A1D5A"/>
    <w:rsid w:val="006A23BD"/>
    <w:rsid w:val="006B03CB"/>
    <w:rsid w:val="006B3264"/>
    <w:rsid w:val="006B408D"/>
    <w:rsid w:val="006D2D92"/>
    <w:rsid w:val="006D3F05"/>
    <w:rsid w:val="006D4AA2"/>
    <w:rsid w:val="006D4C87"/>
    <w:rsid w:val="006E6961"/>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A5D"/>
    <w:rsid w:val="00787E02"/>
    <w:rsid w:val="00794779"/>
    <w:rsid w:val="00794A3C"/>
    <w:rsid w:val="00795464"/>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97B"/>
    <w:rsid w:val="007F6D9A"/>
    <w:rsid w:val="007F752E"/>
    <w:rsid w:val="0080262C"/>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97D74"/>
    <w:rsid w:val="008A1577"/>
    <w:rsid w:val="008A3D12"/>
    <w:rsid w:val="008A3F11"/>
    <w:rsid w:val="008A42A2"/>
    <w:rsid w:val="008A5312"/>
    <w:rsid w:val="008A55CB"/>
    <w:rsid w:val="008B1163"/>
    <w:rsid w:val="008B1742"/>
    <w:rsid w:val="008B1D31"/>
    <w:rsid w:val="008B6D3C"/>
    <w:rsid w:val="008C0A48"/>
    <w:rsid w:val="008C3320"/>
    <w:rsid w:val="008D0532"/>
    <w:rsid w:val="008D107E"/>
    <w:rsid w:val="008D31A3"/>
    <w:rsid w:val="008D544E"/>
    <w:rsid w:val="008D6012"/>
    <w:rsid w:val="008D762A"/>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366"/>
    <w:rsid w:val="00A61E2F"/>
    <w:rsid w:val="00A63991"/>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3C62"/>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5790"/>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AF2"/>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46C0"/>
    <w:rsid w:val="00D86477"/>
    <w:rsid w:val="00D864A7"/>
    <w:rsid w:val="00D90196"/>
    <w:rsid w:val="00D915CF"/>
    <w:rsid w:val="00D91752"/>
    <w:rsid w:val="00DA000C"/>
    <w:rsid w:val="00DA0593"/>
    <w:rsid w:val="00DA22BA"/>
    <w:rsid w:val="00DB0E7B"/>
    <w:rsid w:val="00DB6316"/>
    <w:rsid w:val="00DB6840"/>
    <w:rsid w:val="00DB72F7"/>
    <w:rsid w:val="00DB7B6C"/>
    <w:rsid w:val="00DC62D1"/>
    <w:rsid w:val="00DC6D25"/>
    <w:rsid w:val="00DD2CAB"/>
    <w:rsid w:val="00DE0987"/>
    <w:rsid w:val="00DE172D"/>
    <w:rsid w:val="00DE2E6F"/>
    <w:rsid w:val="00DE7441"/>
    <w:rsid w:val="00DF6297"/>
    <w:rsid w:val="00E03726"/>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66D9"/>
    <w:rsid w:val="00F67A6F"/>
    <w:rsid w:val="00F732DC"/>
    <w:rsid w:val="00F76F4A"/>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6A3C"/>
    <w:rsid w:val="00FC7941"/>
    <w:rsid w:val="00FD2F5D"/>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80731731">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3.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3.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2541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23</cp:revision>
  <cp:lastPrinted>2019-07-29T06:35:00Z</cp:lastPrinted>
  <dcterms:created xsi:type="dcterms:W3CDTF">2021-08-10T07:45:00Z</dcterms:created>
  <dcterms:modified xsi:type="dcterms:W3CDTF">2024-02-01T07:48:00Z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